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F570" w14:textId="4ADA93EC" w:rsidR="00D75374" w:rsidRPr="005F1228" w:rsidRDefault="00D2272E" w:rsidP="0010294C">
      <w:pPr>
        <w:spacing w:after="120"/>
        <w:rPr>
          <w:rFonts w:asciiTheme="minorHAnsi" w:hAnsiTheme="minorHAnsi" w:cstheme="minorHAnsi"/>
          <w:noProof/>
          <w:lang w:eastAsia="pl-PL"/>
        </w:rPr>
      </w:pPr>
      <w:r w:rsidRPr="005F1228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1" locked="0" layoutInCell="0" allowOverlap="0" wp14:anchorId="474365EF" wp14:editId="441D7CA0">
            <wp:simplePos x="0" y="0"/>
            <wp:positionH relativeFrom="page">
              <wp:posOffset>-2540</wp:posOffset>
            </wp:positionH>
            <wp:positionV relativeFrom="page">
              <wp:posOffset>44450</wp:posOffset>
            </wp:positionV>
            <wp:extent cx="7555230" cy="1068705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C6B" w:rsidRPr="005F1228">
        <w:rPr>
          <w:rFonts w:asciiTheme="minorHAnsi" w:hAnsiTheme="minorHAnsi" w:cstheme="minorHAnsi"/>
          <w:noProof/>
          <w:lang w:eastAsia="pl-PL"/>
        </w:rPr>
        <w:t>Informacja prasowa</w:t>
      </w:r>
      <w:r w:rsidR="009423AF">
        <w:rPr>
          <w:rFonts w:asciiTheme="minorHAnsi" w:hAnsiTheme="minorHAnsi" w:cstheme="minorHAnsi"/>
          <w:noProof/>
          <w:lang w:eastAsia="pl-PL"/>
        </w:rPr>
        <w:t xml:space="preserve"> </w:t>
      </w:r>
      <w:r w:rsidR="0010294C">
        <w:rPr>
          <w:rFonts w:asciiTheme="minorHAnsi" w:hAnsiTheme="minorHAnsi" w:cstheme="minorHAnsi"/>
          <w:noProof/>
          <w:lang w:eastAsia="pl-PL"/>
        </w:rPr>
        <w:tab/>
      </w:r>
    </w:p>
    <w:p w14:paraId="4B62C79D" w14:textId="77777777" w:rsidR="00BB3A26" w:rsidRDefault="00CE1D45" w:rsidP="001576AF">
      <w:pPr>
        <w:spacing w:after="0" w:line="240" w:lineRule="auto"/>
        <w:rPr>
          <w:b/>
          <w:bCs/>
          <w:color w:val="CC3399"/>
          <w:sz w:val="42"/>
          <w:szCs w:val="42"/>
        </w:rPr>
      </w:pPr>
      <w:r>
        <w:rPr>
          <w:b/>
          <w:bCs/>
          <w:color w:val="CC3399"/>
          <w:sz w:val="42"/>
          <w:szCs w:val="42"/>
        </w:rPr>
        <w:t xml:space="preserve">Żywienie </w:t>
      </w:r>
      <w:r w:rsidR="00A54056">
        <w:rPr>
          <w:b/>
          <w:bCs/>
          <w:color w:val="CC3399"/>
          <w:sz w:val="42"/>
          <w:szCs w:val="42"/>
        </w:rPr>
        <w:t>niemowlęcia</w:t>
      </w:r>
      <w:r>
        <w:rPr>
          <w:b/>
          <w:bCs/>
          <w:color w:val="CC3399"/>
          <w:sz w:val="42"/>
          <w:szCs w:val="42"/>
        </w:rPr>
        <w:t xml:space="preserve"> w dobie </w:t>
      </w:r>
    </w:p>
    <w:p w14:paraId="4DA6CA9A" w14:textId="03DEB881" w:rsidR="001576AF" w:rsidRDefault="00290396" w:rsidP="001576AF">
      <w:pPr>
        <w:spacing w:after="0" w:line="240" w:lineRule="auto"/>
        <w:rPr>
          <w:b/>
          <w:bCs/>
          <w:color w:val="CC3399"/>
          <w:sz w:val="42"/>
          <w:szCs w:val="42"/>
        </w:rPr>
      </w:pPr>
      <w:r>
        <w:rPr>
          <w:b/>
          <w:bCs/>
          <w:color w:val="CC3399"/>
          <w:sz w:val="42"/>
          <w:szCs w:val="42"/>
        </w:rPr>
        <w:t>p</w:t>
      </w:r>
      <w:r w:rsidR="00CE1D45">
        <w:rPr>
          <w:b/>
          <w:bCs/>
          <w:color w:val="CC3399"/>
          <w:sz w:val="42"/>
          <w:szCs w:val="42"/>
        </w:rPr>
        <w:t>andemii</w:t>
      </w:r>
      <w:r w:rsidR="00BB3A26">
        <w:rPr>
          <w:b/>
          <w:bCs/>
          <w:color w:val="CC3399"/>
          <w:sz w:val="42"/>
          <w:szCs w:val="42"/>
        </w:rPr>
        <w:t xml:space="preserve"> COVID</w:t>
      </w:r>
      <w:r>
        <w:rPr>
          <w:b/>
          <w:bCs/>
          <w:color w:val="CC3399"/>
          <w:sz w:val="42"/>
          <w:szCs w:val="42"/>
        </w:rPr>
        <w:t>-19</w:t>
      </w:r>
    </w:p>
    <w:p w14:paraId="7710E6A4" w14:textId="505E8BAD" w:rsidR="001576AF" w:rsidRDefault="001576AF" w:rsidP="001576AF">
      <w:pPr>
        <w:spacing w:after="0" w:line="240" w:lineRule="auto"/>
        <w:rPr>
          <w:b/>
          <w:bCs/>
          <w:color w:val="CC3399"/>
          <w:sz w:val="42"/>
          <w:szCs w:val="42"/>
        </w:rPr>
      </w:pPr>
      <w:r>
        <w:rPr>
          <w:b/>
          <w:bCs/>
          <w:color w:val="CC3399"/>
          <w:sz w:val="42"/>
          <w:szCs w:val="42"/>
        </w:rPr>
        <w:t>–  wyniki najnowszego badania</w:t>
      </w:r>
    </w:p>
    <w:p w14:paraId="2003468E" w14:textId="5E6D0CF3" w:rsidR="006573CF" w:rsidRDefault="006573CF" w:rsidP="006573CF">
      <w:pPr>
        <w:spacing w:after="0" w:line="240" w:lineRule="auto"/>
        <w:rPr>
          <w:b/>
          <w:bCs/>
          <w:color w:val="CC3399"/>
          <w:sz w:val="42"/>
          <w:szCs w:val="42"/>
        </w:rPr>
      </w:pPr>
    </w:p>
    <w:p w14:paraId="04F06F6D" w14:textId="18502085" w:rsidR="005F1228" w:rsidRPr="00BB17A3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BB17A3">
        <w:rPr>
          <w:rFonts w:asciiTheme="minorHAnsi" w:hAnsiTheme="minorHAnsi" w:cstheme="minorHAnsi"/>
          <w:b/>
          <w:bCs/>
        </w:rPr>
        <w:t>Warszawa,</w:t>
      </w:r>
      <w:r w:rsidR="008157AB">
        <w:rPr>
          <w:rFonts w:asciiTheme="minorHAnsi" w:hAnsiTheme="minorHAnsi" w:cstheme="minorHAnsi"/>
          <w:b/>
          <w:bCs/>
        </w:rPr>
        <w:t xml:space="preserve"> 24 </w:t>
      </w:r>
      <w:r w:rsidR="009C5F70">
        <w:rPr>
          <w:rFonts w:asciiTheme="minorHAnsi" w:hAnsiTheme="minorHAnsi" w:cstheme="minorHAnsi"/>
          <w:b/>
          <w:bCs/>
        </w:rPr>
        <w:t>sierpnia</w:t>
      </w:r>
      <w:r w:rsidRPr="00BB17A3">
        <w:rPr>
          <w:rFonts w:asciiTheme="minorHAnsi" w:hAnsiTheme="minorHAnsi" w:cstheme="minorHAnsi"/>
          <w:b/>
          <w:bCs/>
        </w:rPr>
        <w:t xml:space="preserve"> 2020 r.</w:t>
      </w:r>
    </w:p>
    <w:p w14:paraId="45FA8F4A" w14:textId="77777777" w:rsidR="00F70E2C" w:rsidRPr="00BB17A3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</w:p>
    <w:p w14:paraId="4D03FEF0" w14:textId="46D64180" w:rsidR="00DF35CE" w:rsidRPr="009C5F70" w:rsidRDefault="00E33C69" w:rsidP="006A0EAF">
      <w:pPr>
        <w:spacing w:after="0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Żywienie dzieci w 1000 pierwszych dni życia ma fundamentalne znaczenie dla ich zdrowia teraz i w przyszłości. Eksperci </w:t>
      </w:r>
      <w:r w:rsidRPr="00A505F5">
        <w:rPr>
          <w:b/>
          <w:bCs/>
          <w:color w:val="0070C0"/>
        </w:rPr>
        <w:t>Warszawskiego Uniwersytetu Medycznego i programu „1000 pierwszych dni dla zdrowia”</w:t>
      </w:r>
      <w:r>
        <w:rPr>
          <w:b/>
          <w:bCs/>
          <w:color w:val="0070C0"/>
        </w:rPr>
        <w:t xml:space="preserve"> publikują wyniki badania opinii „Żywienie niemowlęcia w dobie pandemii COVID-19” przeprowadzonego w</w:t>
      </w:r>
      <w:r w:rsidRPr="00A505F5">
        <w:rPr>
          <w:b/>
          <w:bCs/>
          <w:color w:val="0070C0"/>
        </w:rPr>
        <w:t xml:space="preserve"> dniach 27 maja</w:t>
      </w:r>
      <w:r>
        <w:rPr>
          <w:b/>
          <w:bCs/>
          <w:color w:val="0070C0"/>
        </w:rPr>
        <w:t xml:space="preserve"> – </w:t>
      </w:r>
      <w:r w:rsidRPr="00A505F5">
        <w:rPr>
          <w:b/>
          <w:bCs/>
          <w:color w:val="0070C0"/>
        </w:rPr>
        <w:t>3</w:t>
      </w:r>
      <w:r>
        <w:rPr>
          <w:b/>
          <w:bCs/>
          <w:color w:val="0070C0"/>
        </w:rPr>
        <w:t xml:space="preserve"> </w:t>
      </w:r>
      <w:r w:rsidRPr="00A505F5">
        <w:rPr>
          <w:b/>
          <w:bCs/>
          <w:color w:val="0070C0"/>
        </w:rPr>
        <w:t>czerwca</w:t>
      </w:r>
      <w:r>
        <w:rPr>
          <w:b/>
          <w:bCs/>
          <w:color w:val="0070C0"/>
        </w:rPr>
        <w:t>, w którym uczestniczyło</w:t>
      </w:r>
      <w:r w:rsidRPr="00A505F5">
        <w:rPr>
          <w:b/>
          <w:bCs/>
          <w:color w:val="0070C0"/>
        </w:rPr>
        <w:t xml:space="preserve"> </w:t>
      </w:r>
      <w:r w:rsidR="004E51A1">
        <w:rPr>
          <w:b/>
          <w:bCs/>
          <w:color w:val="0070C0"/>
        </w:rPr>
        <w:t xml:space="preserve">aż </w:t>
      </w:r>
      <w:r w:rsidRPr="00A505F5">
        <w:rPr>
          <w:b/>
          <w:bCs/>
          <w:color w:val="0070C0"/>
        </w:rPr>
        <w:t>5000 rodziców dzieci w wieku</w:t>
      </w:r>
      <w:r w:rsidRPr="00A505F5">
        <w:rPr>
          <w:rFonts w:eastAsiaTheme="minorHAnsi"/>
          <w:b/>
          <w:bCs/>
          <w:color w:val="0070C0"/>
        </w:rPr>
        <w:t xml:space="preserve"> od 4</w:t>
      </w:r>
      <w:r w:rsidR="00D55C8E">
        <w:rPr>
          <w:rFonts w:eastAsiaTheme="minorHAnsi"/>
          <w:b/>
          <w:bCs/>
          <w:color w:val="0070C0"/>
        </w:rPr>
        <w:t>.</w:t>
      </w:r>
      <w:r w:rsidRPr="00A505F5">
        <w:rPr>
          <w:rFonts w:eastAsiaTheme="minorHAnsi"/>
          <w:b/>
          <w:bCs/>
          <w:color w:val="0070C0"/>
        </w:rPr>
        <w:t xml:space="preserve"> do 12</w:t>
      </w:r>
      <w:r w:rsidR="00D55C8E">
        <w:rPr>
          <w:rFonts w:eastAsiaTheme="minorHAnsi"/>
          <w:b/>
          <w:bCs/>
          <w:color w:val="0070C0"/>
        </w:rPr>
        <w:t>.</w:t>
      </w:r>
      <w:r w:rsidRPr="00A505F5">
        <w:rPr>
          <w:rFonts w:eastAsiaTheme="minorHAnsi"/>
          <w:b/>
          <w:bCs/>
          <w:color w:val="0070C0"/>
        </w:rPr>
        <w:t xml:space="preserve"> miesięcy</w:t>
      </w:r>
      <w:r>
        <w:rPr>
          <w:b/>
          <w:bCs/>
          <w:color w:val="0070C0"/>
        </w:rPr>
        <w:t>. Wyniki zaskakują</w:t>
      </w:r>
      <w:r w:rsidR="009A3977">
        <w:rPr>
          <w:b/>
          <w:bCs/>
          <w:color w:val="0070C0"/>
        </w:rPr>
        <w:t xml:space="preserve"> – choć pandemia wpływa na wiele aspektów życia,</w:t>
      </w:r>
      <w:r w:rsidR="003D6E61">
        <w:rPr>
          <w:b/>
          <w:bCs/>
          <w:color w:val="0070C0"/>
        </w:rPr>
        <w:t xml:space="preserve"> dla rodziców żywienie dziecka </w:t>
      </w:r>
      <w:r w:rsidR="00A236A5">
        <w:rPr>
          <w:b/>
          <w:bCs/>
          <w:color w:val="0070C0"/>
        </w:rPr>
        <w:t xml:space="preserve">w 1. roku życia </w:t>
      </w:r>
      <w:r w:rsidR="003D6E61">
        <w:rPr>
          <w:b/>
          <w:bCs/>
          <w:color w:val="0070C0"/>
        </w:rPr>
        <w:t>jest priorytetem i</w:t>
      </w:r>
      <w:r w:rsidR="009A3977">
        <w:rPr>
          <w:b/>
          <w:bCs/>
          <w:color w:val="0070C0"/>
        </w:rPr>
        <w:t xml:space="preserve"> </w:t>
      </w:r>
      <w:r w:rsidR="003D6E61">
        <w:rPr>
          <w:b/>
          <w:bCs/>
          <w:color w:val="0070C0"/>
        </w:rPr>
        <w:t xml:space="preserve">okazuje się, że </w:t>
      </w:r>
      <w:r w:rsidR="009A3977">
        <w:rPr>
          <w:b/>
          <w:bCs/>
          <w:color w:val="0070C0"/>
        </w:rPr>
        <w:t xml:space="preserve">nie zauważyli, by pandemia wpłynęła na </w:t>
      </w:r>
      <w:r w:rsidR="00A236A5">
        <w:rPr>
          <w:b/>
          <w:bCs/>
          <w:color w:val="0070C0"/>
        </w:rPr>
        <w:t xml:space="preserve">ich </w:t>
      </w:r>
      <w:r w:rsidR="009A3977">
        <w:rPr>
          <w:b/>
          <w:bCs/>
          <w:color w:val="0070C0"/>
        </w:rPr>
        <w:t>sposób karmienia i rozszerzania diety (88%)</w:t>
      </w:r>
      <w:r w:rsidR="00BB3A26">
        <w:rPr>
          <w:b/>
          <w:bCs/>
          <w:color w:val="0070C0"/>
        </w:rPr>
        <w:t xml:space="preserve">, a </w:t>
      </w:r>
      <w:r w:rsidR="003D6E61">
        <w:rPr>
          <w:b/>
          <w:bCs/>
          <w:color w:val="0070C0"/>
        </w:rPr>
        <w:t xml:space="preserve">61% z nich deklaruje to zdecydowanie. </w:t>
      </w:r>
      <w:r w:rsidR="00072227" w:rsidRPr="00072227">
        <w:rPr>
          <w:b/>
          <w:bCs/>
          <w:color w:val="0070C0"/>
        </w:rPr>
        <w:t xml:space="preserve">Jakie inne </w:t>
      </w:r>
      <w:r w:rsidR="004E51A1">
        <w:rPr>
          <w:b/>
          <w:bCs/>
          <w:color w:val="0070C0"/>
        </w:rPr>
        <w:t xml:space="preserve">ciekawe </w:t>
      </w:r>
      <w:r w:rsidR="00072227" w:rsidRPr="00072227">
        <w:rPr>
          <w:b/>
          <w:bCs/>
          <w:color w:val="0070C0"/>
        </w:rPr>
        <w:t>wnioski dostrzec możemy po przeprowadzonym badaniu?</w:t>
      </w:r>
    </w:p>
    <w:p w14:paraId="401A7B6C" w14:textId="77777777" w:rsidR="006A0EAF" w:rsidRDefault="006A0EAF" w:rsidP="005153BE">
      <w:pPr>
        <w:jc w:val="both"/>
        <w:rPr>
          <w:b/>
          <w:bCs/>
          <w:color w:val="0070C0"/>
        </w:rPr>
      </w:pPr>
    </w:p>
    <w:p w14:paraId="060447A9" w14:textId="32B0B4F2" w:rsidR="002D364D" w:rsidRPr="007524B7" w:rsidRDefault="007524B7" w:rsidP="005153BE">
      <w:pPr>
        <w:jc w:val="both"/>
        <w:rPr>
          <w:rFonts w:eastAsiaTheme="minorHAnsi"/>
          <w:b/>
          <w:bCs/>
          <w:color w:val="0070C0"/>
        </w:rPr>
      </w:pPr>
      <w:r w:rsidRPr="007524B7">
        <w:rPr>
          <w:b/>
          <w:bCs/>
          <w:color w:val="0070C0"/>
        </w:rPr>
        <w:t>Karmienie piersią i wprowadzanie nowych produktów do diety niemowlęcia</w:t>
      </w:r>
    </w:p>
    <w:p w14:paraId="33A66EFA" w14:textId="1C88BCF8" w:rsidR="00023A1F" w:rsidRDefault="00DA2D3B" w:rsidP="00A1094B">
      <w:pPr>
        <w:spacing w:after="0"/>
        <w:jc w:val="both"/>
        <w:rPr>
          <w:rFonts w:eastAsiaTheme="minorHAnsi"/>
        </w:rPr>
      </w:pPr>
      <w:r w:rsidRPr="007524B7">
        <w:rPr>
          <w:rFonts w:eastAsiaTheme="minorHAnsi"/>
        </w:rPr>
        <w:t xml:space="preserve">Mleko to podstawa diety w pierwszym roku życia dziecka, a wg zaleceń Światowej Organizacji Zdrowia mleko mamy powinno być wyłącznym pokarmem dziecka do 6. miesiąca życia. </w:t>
      </w:r>
      <w:r w:rsidR="006A0EAF">
        <w:rPr>
          <w:rFonts w:eastAsiaTheme="minorHAnsi"/>
        </w:rPr>
        <w:t>Karmienie piersią p</w:t>
      </w:r>
      <w:r w:rsidRPr="007524B7">
        <w:rPr>
          <w:rFonts w:eastAsiaTheme="minorHAnsi"/>
        </w:rPr>
        <w:t>owinno być kontynuowane tak długo jak życzy sobie tego i matka i dziecko</w:t>
      </w:r>
      <w:r w:rsidR="00F87004" w:rsidRPr="007524B7">
        <w:rPr>
          <w:rFonts w:eastAsiaTheme="minorHAnsi"/>
        </w:rPr>
        <w:t>.</w:t>
      </w:r>
      <w:r w:rsidRPr="007524B7">
        <w:rPr>
          <w:rFonts w:eastAsiaTheme="minorHAnsi"/>
        </w:rPr>
        <w:t xml:space="preserve"> </w:t>
      </w:r>
      <w:r w:rsidR="00E41C05">
        <w:rPr>
          <w:rFonts w:eastAsiaTheme="minorHAnsi"/>
        </w:rPr>
        <w:t xml:space="preserve">Jak wskazują wyniki badania </w:t>
      </w:r>
      <w:r w:rsidR="004F0E03">
        <w:rPr>
          <w:rFonts w:eastAsiaTheme="minorHAnsi"/>
        </w:rPr>
        <w:t xml:space="preserve">bardzo niepokojący jest fakt, iż </w:t>
      </w:r>
      <w:r w:rsidR="00E41C05">
        <w:rPr>
          <w:rFonts w:eastAsiaTheme="minorHAnsi"/>
        </w:rPr>
        <w:t xml:space="preserve">wciąż za mało </w:t>
      </w:r>
      <w:r w:rsidR="00E41C05">
        <w:t>kobiet w pierwszym półroczu życia karmi piersią (</w:t>
      </w:r>
      <w:r w:rsidR="00252759">
        <w:t xml:space="preserve">ponad </w:t>
      </w:r>
      <w:r w:rsidR="00E41C05">
        <w:t xml:space="preserve">1/3 matek </w:t>
      </w:r>
      <w:r w:rsidR="0071098D">
        <w:t xml:space="preserve">w ogóle już </w:t>
      </w:r>
      <w:r w:rsidR="00E41C05">
        <w:t>nie karmi piersią niemowląt pomiędzy 4.</w:t>
      </w:r>
      <w:r w:rsidR="00E056F4">
        <w:t xml:space="preserve"> </w:t>
      </w:r>
      <w:r w:rsidR="00E41C05">
        <w:t>-</w:t>
      </w:r>
      <w:r w:rsidR="00545DE4">
        <w:t xml:space="preserve"> </w:t>
      </w:r>
      <w:r w:rsidR="00E41C05">
        <w:t xml:space="preserve">6. miesiącem życia). </w:t>
      </w:r>
    </w:p>
    <w:p w14:paraId="72BF781B" w14:textId="77777777" w:rsidR="00023A1F" w:rsidRDefault="00023A1F" w:rsidP="00A1094B">
      <w:pPr>
        <w:spacing w:after="0"/>
        <w:jc w:val="both"/>
        <w:rPr>
          <w:rFonts w:eastAsiaTheme="minorHAnsi"/>
        </w:rPr>
      </w:pPr>
    </w:p>
    <w:p w14:paraId="3757804A" w14:textId="6F71080F" w:rsidR="00295F6C" w:rsidRPr="00023A1F" w:rsidRDefault="008E188D" w:rsidP="00A1094B">
      <w:pPr>
        <w:spacing w:after="0"/>
        <w:jc w:val="both"/>
      </w:pPr>
      <w:r w:rsidRPr="00F16706">
        <w:t>R</w:t>
      </w:r>
      <w:r w:rsidR="007038B4" w:rsidRPr="00F16706">
        <w:t>ozszerzanie diety</w:t>
      </w:r>
      <w:r w:rsidRPr="00F16706">
        <w:t xml:space="preserve"> </w:t>
      </w:r>
      <w:r w:rsidR="00D55C8E" w:rsidRPr="00F16706">
        <w:t>należy rozpocząć</w:t>
      </w:r>
      <w:r w:rsidR="000601F0" w:rsidRPr="00F16706">
        <w:t xml:space="preserve"> nie wcześniej niż</w:t>
      </w:r>
      <w:r w:rsidR="006C7FBE" w:rsidRPr="00F16706">
        <w:t xml:space="preserve"> </w:t>
      </w:r>
      <w:r w:rsidR="000601F0" w:rsidRPr="00F16706">
        <w:t xml:space="preserve">po ukończeniu </w:t>
      </w:r>
      <w:r w:rsidR="00D55C8E" w:rsidRPr="00F16706">
        <w:t>17.</w:t>
      </w:r>
      <w:r w:rsidR="000601F0" w:rsidRPr="00F16706">
        <w:t xml:space="preserve"> tygodnia życia i nie później niż</w:t>
      </w:r>
      <w:r w:rsidR="00D55C8E" w:rsidRPr="00F16706">
        <w:t xml:space="preserve"> </w:t>
      </w:r>
      <w:r w:rsidR="000601F0" w:rsidRPr="00F16706">
        <w:t xml:space="preserve">w </w:t>
      </w:r>
      <w:r w:rsidR="00D55C8E" w:rsidRPr="00F16706">
        <w:t>26. tygod</w:t>
      </w:r>
      <w:r w:rsidR="000601F0" w:rsidRPr="00F16706">
        <w:t>niu</w:t>
      </w:r>
      <w:r w:rsidR="00D55C8E" w:rsidRPr="00F16706">
        <w:t xml:space="preserve"> życia.</w:t>
      </w:r>
      <w:r w:rsidR="009C6758" w:rsidRPr="00F16706">
        <w:t xml:space="preserve"> </w:t>
      </w:r>
      <w:r w:rsidR="00D55C8E" w:rsidRPr="009C6758">
        <w:t>P</w:t>
      </w:r>
      <w:r w:rsidR="007038B4" w:rsidRPr="009C6758">
        <w:t xml:space="preserve">roponowanie </w:t>
      </w:r>
      <w:r w:rsidR="006A0EAF">
        <w:t>pokarmów</w:t>
      </w:r>
      <w:r w:rsidR="008F088C" w:rsidRPr="009C6758">
        <w:t>,</w:t>
      </w:r>
      <w:r w:rsidR="007038B4" w:rsidRPr="009C6758">
        <w:t xml:space="preserve"> które </w:t>
      </w:r>
      <w:r w:rsidR="00295F6C">
        <w:t>są zgodne z potrzebami, rozwojem i gotowością dziecka wspiera jego zdrowie.</w:t>
      </w:r>
      <w:r w:rsidR="006A0EAF">
        <w:t xml:space="preserve"> </w:t>
      </w:r>
      <w:r w:rsidR="0071098D">
        <w:t>W początkowym okresie n</w:t>
      </w:r>
      <w:r w:rsidR="006A0EAF">
        <w:t>ie stanowią one jeszcze posiłków uzupełniających. Celem tego urozmaicenia jest rozwój tolerancji na różne pokarmy.</w:t>
      </w:r>
      <w:r w:rsidR="00DA2D3B">
        <w:t xml:space="preserve"> </w:t>
      </w:r>
      <w:r w:rsidR="009C6758">
        <w:rPr>
          <w:rFonts w:eastAsiaTheme="minorHAnsi"/>
          <w:b/>
          <w:bCs/>
        </w:rPr>
        <w:t>Podczas badania</w:t>
      </w:r>
      <w:r w:rsidR="00295F6C">
        <w:rPr>
          <w:rFonts w:eastAsiaTheme="minorHAnsi"/>
          <w:b/>
          <w:bCs/>
        </w:rPr>
        <w:t xml:space="preserve"> ponad</w:t>
      </w:r>
      <w:r w:rsidR="009C6758">
        <w:rPr>
          <w:rFonts w:eastAsiaTheme="minorHAnsi"/>
          <w:b/>
          <w:bCs/>
        </w:rPr>
        <w:t xml:space="preserve"> </w:t>
      </w:r>
      <w:r w:rsidR="00442B22" w:rsidRPr="00D65FDB">
        <w:rPr>
          <w:rFonts w:eastAsiaTheme="minorHAnsi"/>
          <w:b/>
          <w:bCs/>
        </w:rPr>
        <w:t xml:space="preserve">3/4 </w:t>
      </w:r>
      <w:r w:rsidR="009C6758">
        <w:rPr>
          <w:rFonts w:eastAsiaTheme="minorHAnsi"/>
          <w:b/>
          <w:bCs/>
        </w:rPr>
        <w:t>rodziców</w:t>
      </w:r>
      <w:r w:rsidR="00442B22" w:rsidRPr="00D65FDB">
        <w:rPr>
          <w:rFonts w:eastAsiaTheme="minorHAnsi"/>
          <w:b/>
          <w:bCs/>
        </w:rPr>
        <w:t xml:space="preserve"> </w:t>
      </w:r>
      <w:r w:rsidR="009C6758">
        <w:rPr>
          <w:rFonts w:eastAsiaTheme="minorHAnsi"/>
          <w:b/>
          <w:bCs/>
        </w:rPr>
        <w:t>s</w:t>
      </w:r>
      <w:r w:rsidR="00442B22" w:rsidRPr="00D65FDB">
        <w:rPr>
          <w:rFonts w:eastAsiaTheme="minorHAnsi"/>
          <w:b/>
          <w:bCs/>
        </w:rPr>
        <w:t>twierdzi</w:t>
      </w:r>
      <w:r w:rsidR="009C6758">
        <w:rPr>
          <w:rFonts w:eastAsiaTheme="minorHAnsi"/>
          <w:b/>
          <w:bCs/>
        </w:rPr>
        <w:t>ło</w:t>
      </w:r>
      <w:r w:rsidR="00442B22" w:rsidRPr="00D65FDB">
        <w:rPr>
          <w:rFonts w:eastAsiaTheme="minorHAnsi"/>
          <w:b/>
          <w:bCs/>
        </w:rPr>
        <w:t>, że proces wprowadzania nowych pokarmów przebiega zgodnie z kalendarzem żywienia bez względu na pandemię.</w:t>
      </w:r>
      <w:r w:rsidR="00442B22">
        <w:rPr>
          <w:rFonts w:eastAsiaTheme="minorHAnsi"/>
        </w:rPr>
        <w:t xml:space="preserve"> Szczególnie widoczne jest to u </w:t>
      </w:r>
      <w:r w:rsidR="009C6758">
        <w:rPr>
          <w:rFonts w:eastAsiaTheme="minorHAnsi"/>
        </w:rPr>
        <w:t xml:space="preserve">tych, którzy </w:t>
      </w:r>
      <w:r w:rsidR="00442B22">
        <w:rPr>
          <w:rFonts w:eastAsiaTheme="minorHAnsi"/>
        </w:rPr>
        <w:t xml:space="preserve">wysoko oceniają swoją wiedzę </w:t>
      </w:r>
      <w:r w:rsidR="00F07873">
        <w:rPr>
          <w:rFonts w:eastAsiaTheme="minorHAnsi"/>
        </w:rPr>
        <w:t>na temat żywienia.</w:t>
      </w:r>
      <w:r w:rsidR="00A1094B">
        <w:rPr>
          <w:rFonts w:eastAsiaTheme="minorHAnsi"/>
        </w:rPr>
        <w:t xml:space="preserve"> </w:t>
      </w:r>
    </w:p>
    <w:p w14:paraId="0BB73184" w14:textId="77777777" w:rsidR="00295F6C" w:rsidRDefault="00295F6C" w:rsidP="00A1094B">
      <w:pPr>
        <w:spacing w:after="0"/>
        <w:jc w:val="both"/>
        <w:rPr>
          <w:rFonts w:eastAsiaTheme="minorHAnsi"/>
        </w:rPr>
      </w:pPr>
    </w:p>
    <w:p w14:paraId="0A3F9F8B" w14:textId="02F1C2F8" w:rsidR="00A1094B" w:rsidRDefault="00295F6C" w:rsidP="00A1094B">
      <w:pPr>
        <w:spacing w:after="0"/>
        <w:jc w:val="both"/>
        <w:rPr>
          <w:rFonts w:eastAsiaTheme="minorHAnsi"/>
        </w:rPr>
      </w:pPr>
      <w:r>
        <w:rPr>
          <w:rFonts w:eastAsiaTheme="minorHAnsi"/>
        </w:rPr>
        <w:t xml:space="preserve">Rodzice, którzy potwierdzili, że pandemia wpłynęła na sposób żywienia ich dzieci wskazują, </w:t>
      </w:r>
      <w:r w:rsidR="007524B7" w:rsidRPr="007524B7">
        <w:rPr>
          <w:rFonts w:eastAsiaTheme="minorHAnsi"/>
        </w:rPr>
        <w:t xml:space="preserve">że </w:t>
      </w:r>
      <w:r w:rsidR="00442B22" w:rsidRPr="00EC2034">
        <w:rPr>
          <w:rFonts w:eastAsiaTheme="minorHAnsi"/>
          <w:b/>
          <w:bCs/>
        </w:rPr>
        <w:t xml:space="preserve">podają mniej nowych smaków czy dań </w:t>
      </w:r>
      <w:r w:rsidR="006C1103">
        <w:rPr>
          <w:rFonts w:eastAsiaTheme="minorHAnsi"/>
          <w:b/>
          <w:bCs/>
        </w:rPr>
        <w:t xml:space="preserve">(23%). </w:t>
      </w:r>
      <w:r w:rsidR="007524B7">
        <w:t xml:space="preserve">Blisko co czwarty rodzic deklaruje, że podaje </w:t>
      </w:r>
      <w:r w:rsidR="00A236A5">
        <w:t xml:space="preserve">w czasie pandemii </w:t>
      </w:r>
      <w:r w:rsidR="007524B7">
        <w:t xml:space="preserve">więcej </w:t>
      </w:r>
      <w:r w:rsidR="00190E65">
        <w:t xml:space="preserve"> gotowych produktów przeznaczonych do żywienia</w:t>
      </w:r>
      <w:r w:rsidR="007524B7">
        <w:t xml:space="preserve"> niemowląt i </w:t>
      </w:r>
      <w:r w:rsidR="00190E65">
        <w:t xml:space="preserve">małych </w:t>
      </w:r>
      <w:r w:rsidR="007524B7">
        <w:t>dzieci.</w:t>
      </w:r>
    </w:p>
    <w:p w14:paraId="4FF468B1" w14:textId="77777777" w:rsidR="006C1103" w:rsidRPr="006C1103" w:rsidRDefault="006C1103" w:rsidP="00A1094B">
      <w:pPr>
        <w:spacing w:after="0"/>
        <w:jc w:val="both"/>
        <w:rPr>
          <w:rFonts w:eastAsiaTheme="minorHAnsi"/>
          <w:b/>
          <w:bCs/>
        </w:rPr>
      </w:pPr>
    </w:p>
    <w:p w14:paraId="0E640581" w14:textId="5E4F1212" w:rsidR="00EE48BA" w:rsidRPr="00D55C8E" w:rsidRDefault="00A1094B" w:rsidP="00A1094B">
      <w:pPr>
        <w:jc w:val="both"/>
        <w:rPr>
          <w:rStyle w:val="Pogrubienie"/>
          <w:b w:val="0"/>
          <w:bCs w:val="0"/>
        </w:rPr>
      </w:pPr>
      <w:r>
        <w:t xml:space="preserve">Okazuje się, że nie wszyscy rodzice </w:t>
      </w:r>
      <w:r w:rsidR="00A642C4">
        <w:t xml:space="preserve">rozszerzający dietę </w:t>
      </w:r>
      <w:r>
        <w:t>swoich dzieci</w:t>
      </w:r>
      <w:r w:rsidRPr="00190E65">
        <w:t>,</w:t>
      </w:r>
      <w:r w:rsidR="00D20847">
        <w:t xml:space="preserve"> </w:t>
      </w:r>
      <w:r w:rsidR="00190E65">
        <w:t xml:space="preserve">ustrzegli się </w:t>
      </w:r>
      <w:r>
        <w:t>błędów</w:t>
      </w:r>
      <w:r w:rsidR="00D63723">
        <w:t xml:space="preserve">. </w:t>
      </w:r>
      <w:r w:rsidR="007524B7">
        <w:rPr>
          <w:rFonts w:eastAsiaTheme="minorHAnsi"/>
        </w:rPr>
        <w:t xml:space="preserve">Mimo, że zdecydowana większość rodziców rozszerza dietę poprzez żywność dedykowaną </w:t>
      </w:r>
      <w:r w:rsidR="007524B7" w:rsidRPr="00190E65">
        <w:rPr>
          <w:rFonts w:eastAsiaTheme="minorHAnsi"/>
        </w:rPr>
        <w:t>niemowlętom lub przez potrawy specjalnie dla nich przygotowan</w:t>
      </w:r>
      <w:r w:rsidR="00190E65" w:rsidRPr="00190E65">
        <w:rPr>
          <w:rFonts w:eastAsiaTheme="minorHAnsi"/>
        </w:rPr>
        <w:t>e</w:t>
      </w:r>
      <w:r w:rsidR="007524B7" w:rsidRPr="00190E65">
        <w:rPr>
          <w:rFonts w:eastAsiaTheme="minorHAnsi"/>
        </w:rPr>
        <w:t xml:space="preserve">, to 38% respondentów deklaruje </w:t>
      </w:r>
      <w:r w:rsidR="00190E65">
        <w:rPr>
          <w:rFonts w:eastAsiaTheme="minorHAnsi"/>
        </w:rPr>
        <w:t xml:space="preserve">podawanie dzieciom </w:t>
      </w:r>
      <w:r w:rsidR="007524B7" w:rsidRPr="00190E65">
        <w:rPr>
          <w:rFonts w:eastAsiaTheme="minorHAnsi"/>
        </w:rPr>
        <w:t>tych</w:t>
      </w:r>
      <w:r w:rsidR="007524B7">
        <w:rPr>
          <w:rFonts w:eastAsiaTheme="minorHAnsi"/>
        </w:rPr>
        <w:t xml:space="preserve"> samych posiłków, które je reszta rodziny. </w:t>
      </w:r>
      <w:r w:rsidRPr="00A1094B">
        <w:rPr>
          <w:b/>
          <w:bCs/>
        </w:rPr>
        <w:t>Posiłki z rodzinnego stołu</w:t>
      </w:r>
      <w:r>
        <w:t xml:space="preserve"> </w:t>
      </w:r>
      <w:r w:rsidRPr="00190E65">
        <w:rPr>
          <w:b/>
          <w:bCs/>
        </w:rPr>
        <w:t>o</w:t>
      </w:r>
      <w:r w:rsidR="007F34E2" w:rsidRPr="00190E65">
        <w:rPr>
          <w:b/>
          <w:bCs/>
        </w:rPr>
        <w:t>trzymuje</w:t>
      </w:r>
      <w:r w:rsidR="00E056F4">
        <w:rPr>
          <w:b/>
          <w:bCs/>
        </w:rPr>
        <w:t xml:space="preserve"> </w:t>
      </w:r>
      <w:r w:rsidR="00442B22" w:rsidRPr="00190E65">
        <w:rPr>
          <w:b/>
          <w:bCs/>
        </w:rPr>
        <w:t xml:space="preserve">5% </w:t>
      </w:r>
      <w:r w:rsidR="00190E65">
        <w:rPr>
          <w:b/>
          <w:bCs/>
        </w:rPr>
        <w:t>niemowląt</w:t>
      </w:r>
      <w:r w:rsidR="00442B22" w:rsidRPr="00190E65">
        <w:rPr>
          <w:b/>
          <w:bCs/>
        </w:rPr>
        <w:t xml:space="preserve"> w wieku 4-6 miesięcy i aż 50% </w:t>
      </w:r>
      <w:r w:rsidR="00190E65">
        <w:rPr>
          <w:b/>
          <w:bCs/>
        </w:rPr>
        <w:t>niemowląt</w:t>
      </w:r>
      <w:r w:rsidR="00442B22" w:rsidRPr="00190E65">
        <w:rPr>
          <w:b/>
          <w:bCs/>
        </w:rPr>
        <w:t xml:space="preserve"> w wieku</w:t>
      </w:r>
      <w:r w:rsidR="00442B22" w:rsidRPr="00304C89">
        <w:rPr>
          <w:b/>
          <w:bCs/>
        </w:rPr>
        <w:t xml:space="preserve"> 7-12 miesięcy</w:t>
      </w:r>
      <w:r w:rsidR="00442B22" w:rsidRPr="007524B7">
        <w:t>.</w:t>
      </w:r>
      <w:r w:rsidR="00442B22" w:rsidRPr="003B17AC">
        <w:rPr>
          <w:i/>
          <w:iCs/>
          <w:color w:val="0070C0"/>
        </w:rPr>
        <w:t xml:space="preserve"> </w:t>
      </w:r>
      <w:r w:rsidR="007F34E2" w:rsidRPr="003B17AC">
        <w:rPr>
          <w:i/>
          <w:iCs/>
        </w:rPr>
        <w:t xml:space="preserve">Rodzice powinni pamiętać, że niemowlę nie jest małym dorosłym, a okres 1000 pierwszych dni życia to </w:t>
      </w:r>
      <w:r w:rsidR="00190E65">
        <w:rPr>
          <w:i/>
          <w:iCs/>
        </w:rPr>
        <w:t xml:space="preserve">czas </w:t>
      </w:r>
      <w:r w:rsidR="007F34E2" w:rsidRPr="003B17AC">
        <w:rPr>
          <w:i/>
          <w:iCs/>
        </w:rPr>
        <w:t>szczególny. Dynamicznie rozwijające się dziecko ma inne zapotrzebowanie</w:t>
      </w:r>
      <w:r w:rsidR="00190E65">
        <w:rPr>
          <w:i/>
          <w:iCs/>
        </w:rPr>
        <w:t xml:space="preserve"> na składniki pokarmowe i witaminy</w:t>
      </w:r>
      <w:r w:rsidR="007F34E2" w:rsidRPr="003B17AC">
        <w:rPr>
          <w:i/>
          <w:iCs/>
        </w:rPr>
        <w:t xml:space="preserve"> w porównaniu z </w:t>
      </w:r>
      <w:r w:rsidR="007F34E2" w:rsidRPr="003B17AC">
        <w:rPr>
          <w:i/>
          <w:iCs/>
        </w:rPr>
        <w:lastRenderedPageBreak/>
        <w:t>osobą dorosłą. Ponadto</w:t>
      </w:r>
      <w:r w:rsidR="00D55C8E">
        <w:rPr>
          <w:i/>
          <w:iCs/>
        </w:rPr>
        <w:t xml:space="preserve"> </w:t>
      </w:r>
      <w:r w:rsidR="00D55C8E" w:rsidRPr="00D55C8E">
        <w:rPr>
          <w:i/>
          <w:iCs/>
        </w:rPr>
        <w:t>posiłki z „dorosłego” stołu mają</w:t>
      </w:r>
      <w:r w:rsidR="00BC0479">
        <w:rPr>
          <w:i/>
          <w:iCs/>
        </w:rPr>
        <w:t xml:space="preserve"> często</w:t>
      </w:r>
      <w:r w:rsidR="00D55C8E" w:rsidRPr="00D55C8E">
        <w:rPr>
          <w:i/>
          <w:iCs/>
        </w:rPr>
        <w:t xml:space="preserve"> w składzie sól i cukier, których w diecie niemowląt należy unikać </w:t>
      </w:r>
      <w:r w:rsidR="007F34E2" w:rsidRPr="003B17AC">
        <w:rPr>
          <w:i/>
          <w:iCs/>
        </w:rPr>
        <w:t xml:space="preserve">– </w:t>
      </w:r>
      <w:r w:rsidR="007F34E2" w:rsidRPr="00D55C8E">
        <w:t xml:space="preserve">mówi </w:t>
      </w:r>
      <w:r w:rsidR="00E41C05" w:rsidRPr="00DC2624">
        <w:rPr>
          <w:b/>
          <w:bCs/>
        </w:rPr>
        <w:t>Karolina Łukaszewicz</w:t>
      </w:r>
      <w:r w:rsidR="00DC2624">
        <w:rPr>
          <w:rStyle w:val="Pogrubienie"/>
          <w:rFonts w:asciiTheme="minorHAnsi" w:hAnsiTheme="minorHAnsi" w:cstheme="minorHAnsi"/>
          <w:bdr w:val="none" w:sz="0" w:space="0" w:color="auto" w:frame="1"/>
        </w:rPr>
        <w:t>,</w:t>
      </w:r>
      <w:r w:rsidR="00E41C05" w:rsidRPr="00DC2624">
        <w:rPr>
          <w:rStyle w:val="Pogrubienie"/>
          <w:rFonts w:asciiTheme="minorHAnsi" w:hAnsiTheme="minorHAnsi" w:cstheme="minorHAnsi"/>
          <w:bdr w:val="none" w:sz="0" w:space="0" w:color="auto" w:frame="1"/>
        </w:rPr>
        <w:t xml:space="preserve"> </w:t>
      </w:r>
      <w:r w:rsidR="007F34E2" w:rsidRPr="00D55C8E">
        <w:rPr>
          <w:rStyle w:val="Pogrubienie"/>
          <w:rFonts w:asciiTheme="minorHAnsi" w:hAnsiTheme="minorHAnsi" w:cstheme="minorHAnsi"/>
          <w:bdr w:val="none" w:sz="0" w:space="0" w:color="auto" w:frame="1"/>
        </w:rPr>
        <w:t>ekspert programu edukacyjnego „1000</w:t>
      </w:r>
      <w:r w:rsidR="00BC0479">
        <w:rPr>
          <w:rStyle w:val="Pogrubienie"/>
          <w:rFonts w:asciiTheme="minorHAnsi" w:hAnsiTheme="minorHAnsi" w:cstheme="minorHAnsi"/>
          <w:bdr w:val="none" w:sz="0" w:space="0" w:color="auto" w:frame="1"/>
        </w:rPr>
        <w:t xml:space="preserve"> pierwszych</w:t>
      </w:r>
      <w:r w:rsidR="007F34E2" w:rsidRPr="00D55C8E">
        <w:rPr>
          <w:rStyle w:val="Pogrubienie"/>
          <w:rFonts w:asciiTheme="minorHAnsi" w:hAnsiTheme="minorHAnsi" w:cstheme="minorHAnsi"/>
          <w:bdr w:val="none" w:sz="0" w:space="0" w:color="auto" w:frame="1"/>
        </w:rPr>
        <w:t xml:space="preserve"> dni dla zdrowia”.</w:t>
      </w:r>
    </w:p>
    <w:p w14:paraId="1A091DB7" w14:textId="1976ABDE" w:rsidR="00D66CCD" w:rsidRPr="00EE48BA" w:rsidRDefault="00EE48BA" w:rsidP="00EE48BA">
      <w:pPr>
        <w:jc w:val="both"/>
        <w:rPr>
          <w:rFonts w:eastAsiaTheme="minorHAnsi"/>
          <w:b/>
          <w:bCs/>
          <w:color w:val="0070C0"/>
        </w:rPr>
      </w:pPr>
      <w:r w:rsidRPr="00EE48BA">
        <w:rPr>
          <w:rFonts w:eastAsiaTheme="minorHAnsi"/>
          <w:b/>
          <w:bCs/>
          <w:color w:val="0070C0"/>
        </w:rPr>
        <w:t xml:space="preserve">Świadomość rodziców </w:t>
      </w:r>
      <w:r>
        <w:rPr>
          <w:rFonts w:eastAsiaTheme="minorHAnsi"/>
          <w:b/>
          <w:bCs/>
          <w:color w:val="0070C0"/>
        </w:rPr>
        <w:t xml:space="preserve">i dostęp do </w:t>
      </w:r>
      <w:r w:rsidRPr="00EE48BA">
        <w:rPr>
          <w:rFonts w:eastAsiaTheme="minorHAnsi"/>
          <w:b/>
          <w:bCs/>
          <w:color w:val="0070C0"/>
        </w:rPr>
        <w:t>wiedz</w:t>
      </w:r>
      <w:r>
        <w:rPr>
          <w:rFonts w:eastAsiaTheme="minorHAnsi"/>
          <w:b/>
          <w:bCs/>
          <w:color w:val="0070C0"/>
        </w:rPr>
        <w:t>y</w:t>
      </w:r>
      <w:r w:rsidRPr="00EE48BA">
        <w:rPr>
          <w:rFonts w:eastAsiaTheme="minorHAnsi"/>
          <w:b/>
          <w:bCs/>
          <w:color w:val="0070C0"/>
        </w:rPr>
        <w:t xml:space="preserve"> specjalistów</w:t>
      </w:r>
      <w:r w:rsidR="00EF0D69">
        <w:rPr>
          <w:rFonts w:eastAsiaTheme="minorHAnsi"/>
          <w:b/>
          <w:bCs/>
          <w:color w:val="0070C0"/>
        </w:rPr>
        <w:t xml:space="preserve"> w czasie pandemii</w:t>
      </w:r>
    </w:p>
    <w:p w14:paraId="572402D4" w14:textId="1BA5B95B" w:rsidR="00D46DDD" w:rsidRPr="00D46DDD" w:rsidRDefault="00893DE0" w:rsidP="00E80775">
      <w:pPr>
        <w:jc w:val="both"/>
        <w:rPr>
          <w:b/>
          <w:bCs/>
          <w:color w:val="FF0000"/>
        </w:rPr>
      </w:pPr>
      <w:r w:rsidRPr="00893DE0">
        <w:t>Czy</w:t>
      </w:r>
      <w:r w:rsidR="000D4C9B">
        <w:t xml:space="preserve"> badani</w:t>
      </w:r>
      <w:r w:rsidRPr="00893DE0">
        <w:t xml:space="preserve"> są świadom</w:t>
      </w:r>
      <w:r w:rsidR="00887F8D">
        <w:t xml:space="preserve">i popełnianych błędów żywieniowych? </w:t>
      </w:r>
      <w:r w:rsidRPr="00893DE0">
        <w:t xml:space="preserve">Co ciekawe, </w:t>
      </w:r>
      <w:r w:rsidRPr="00893DE0">
        <w:rPr>
          <w:b/>
          <w:bCs/>
        </w:rPr>
        <w:t xml:space="preserve">aż </w:t>
      </w:r>
      <w:r w:rsidR="00E80775" w:rsidRPr="00893DE0">
        <w:rPr>
          <w:b/>
          <w:bCs/>
        </w:rPr>
        <w:t>2/3 rodziców niemowląt w wieku 4-12 miesięcy dość dobrze (52% wystarczająco, 14% bardzo dobrze) ocenia swoją wiedzę dotyczącą żywienia dziecka w pierwszym roku życia.</w:t>
      </w:r>
      <w:r w:rsidR="00D56BA9">
        <w:t xml:space="preserve"> </w:t>
      </w:r>
      <w:r w:rsidR="00D56BA9" w:rsidRPr="00D20847">
        <w:rPr>
          <w:i/>
          <w:iCs/>
        </w:rPr>
        <w:t xml:space="preserve">Rodzice </w:t>
      </w:r>
      <w:r w:rsidR="001E693C" w:rsidRPr="00D20847">
        <w:rPr>
          <w:i/>
          <w:iCs/>
        </w:rPr>
        <w:t xml:space="preserve">niestety </w:t>
      </w:r>
      <w:r w:rsidR="00D56BA9" w:rsidRPr="00D20847">
        <w:rPr>
          <w:i/>
          <w:iCs/>
        </w:rPr>
        <w:t>nie zawsze</w:t>
      </w:r>
      <w:r w:rsidR="00887F8D" w:rsidRPr="00D20847">
        <w:rPr>
          <w:i/>
          <w:iCs/>
        </w:rPr>
        <w:t xml:space="preserve"> zdają sobie sprawę z błędów</w:t>
      </w:r>
      <w:r w:rsidR="00EE48BA" w:rsidRPr="00D20847">
        <w:rPr>
          <w:i/>
          <w:iCs/>
        </w:rPr>
        <w:t>, które towarzyszą im w codziennym życiu.</w:t>
      </w:r>
      <w:r w:rsidR="00EE48BA" w:rsidRPr="00D20847">
        <w:t xml:space="preserve"> </w:t>
      </w:r>
      <w:r w:rsidR="00E80775" w:rsidRPr="00D20847">
        <w:rPr>
          <w:i/>
          <w:iCs/>
        </w:rPr>
        <w:t>Jednym</w:t>
      </w:r>
      <w:r w:rsidR="00E80775" w:rsidRPr="00D20847">
        <w:rPr>
          <w:rFonts w:eastAsia="Times New Roman"/>
          <w:i/>
          <w:iCs/>
        </w:rPr>
        <w:t xml:space="preserve"> z nich jest np. </w:t>
      </w:r>
      <w:r w:rsidR="00E80775" w:rsidRPr="00D20847">
        <w:rPr>
          <w:i/>
          <w:iCs/>
        </w:rPr>
        <w:t>podawanie dziecku soków wyciskanych ze świeżych owoców: aż 38% rodziców uważa, że powinny być one wprowadzone do diety dziecka w pierwszym roku życia.</w:t>
      </w:r>
      <w:r w:rsidR="00E80775" w:rsidRPr="00D20847">
        <w:rPr>
          <w:rFonts w:eastAsia="Times New Roman"/>
          <w:i/>
          <w:iCs/>
        </w:rPr>
        <w:t xml:space="preserve"> </w:t>
      </w:r>
      <w:r w:rsidR="00012DE4" w:rsidRPr="00D20847">
        <w:rPr>
          <w:rFonts w:eastAsia="Times New Roman"/>
          <w:i/>
          <w:iCs/>
        </w:rPr>
        <w:t>N</w:t>
      </w:r>
      <w:r w:rsidR="00353495" w:rsidRPr="00D20847">
        <w:rPr>
          <w:rFonts w:eastAsia="Times New Roman"/>
          <w:i/>
          <w:iCs/>
        </w:rPr>
        <w:t>ic bardziej mylnego – soki</w:t>
      </w:r>
      <w:r w:rsidR="00190E65" w:rsidRPr="00D20847">
        <w:rPr>
          <w:rFonts w:eastAsia="Times New Roman"/>
          <w:i/>
          <w:iCs/>
        </w:rPr>
        <w:t xml:space="preserve"> </w:t>
      </w:r>
      <w:r w:rsidR="0023392B" w:rsidRPr="00D20847">
        <w:rPr>
          <w:rFonts w:eastAsia="Times New Roman"/>
          <w:i/>
          <w:iCs/>
        </w:rPr>
        <w:t>przyzwyczajają jedynie niemowlę do smaków słodkich, bez przynoszenia w tym okresie życia dodatkowych korzyści</w:t>
      </w:r>
      <w:r w:rsidR="00353495" w:rsidRPr="00D20847">
        <w:rPr>
          <w:rFonts w:eastAsia="Times New Roman"/>
          <w:i/>
          <w:iCs/>
        </w:rPr>
        <w:t>. Z</w:t>
      </w:r>
      <w:r w:rsidR="00012DE4" w:rsidRPr="00D20847">
        <w:rPr>
          <w:rFonts w:eastAsia="Times New Roman"/>
          <w:i/>
          <w:iCs/>
        </w:rPr>
        <w:t>amiast nich warto budować nawyk sięgania po wodę i pod</w:t>
      </w:r>
      <w:r w:rsidR="00353495" w:rsidRPr="00D20847">
        <w:rPr>
          <w:rFonts w:eastAsia="Times New Roman"/>
          <w:i/>
          <w:iCs/>
        </w:rPr>
        <w:t>a</w:t>
      </w:r>
      <w:r w:rsidR="00012DE4" w:rsidRPr="00D20847">
        <w:rPr>
          <w:rFonts w:eastAsia="Times New Roman"/>
          <w:i/>
          <w:iCs/>
        </w:rPr>
        <w:t>wania owoców w formie nieprzetworzonej</w:t>
      </w:r>
      <w:r w:rsidR="00353495" w:rsidRPr="00D20847">
        <w:rPr>
          <w:rFonts w:eastAsia="Times New Roman"/>
          <w:i/>
          <w:iCs/>
        </w:rPr>
        <w:t xml:space="preserve"> </w:t>
      </w:r>
      <w:r w:rsidR="00E80775" w:rsidRPr="009C5F70">
        <w:t>– radzi</w:t>
      </w:r>
      <w:r w:rsidR="00F16706">
        <w:t xml:space="preserve"> </w:t>
      </w:r>
      <w:r w:rsidR="00F16706" w:rsidRPr="00F16706">
        <w:rPr>
          <w:b/>
          <w:bCs/>
        </w:rPr>
        <w:t xml:space="preserve">dr </w:t>
      </w:r>
      <w:r w:rsidR="00E41C05">
        <w:rPr>
          <w:b/>
          <w:bCs/>
        </w:rPr>
        <w:t xml:space="preserve">hab. </w:t>
      </w:r>
      <w:r w:rsidR="00F16706" w:rsidRPr="00F16706">
        <w:rPr>
          <w:b/>
          <w:bCs/>
        </w:rPr>
        <w:t>n. med. Andrea Horvath,</w:t>
      </w:r>
      <w:r w:rsidR="00F16706">
        <w:t xml:space="preserve"> </w:t>
      </w:r>
      <w:r w:rsidR="00E80775" w:rsidRPr="009C5F70">
        <w:rPr>
          <w:b/>
          <w:bCs/>
        </w:rPr>
        <w:t xml:space="preserve">ekspert Warszawskiego Uniwersytetu Medycznego. </w:t>
      </w:r>
    </w:p>
    <w:p w14:paraId="537C74BB" w14:textId="2915E3D0" w:rsidR="00EE48BA" w:rsidRPr="00353495" w:rsidRDefault="00AE4B82" w:rsidP="00E80775">
      <w:pPr>
        <w:jc w:val="both"/>
        <w:rPr>
          <w:rFonts w:eastAsia="Times New Roman"/>
          <w:i/>
          <w:iCs/>
        </w:rPr>
      </w:pPr>
      <w:r w:rsidRPr="00AE4B82">
        <w:rPr>
          <w:rFonts w:eastAsia="Times New Roman"/>
        </w:rPr>
        <w:t>Chcąc rozwiać</w:t>
      </w:r>
      <w:r w:rsidR="008F663D" w:rsidRPr="00AE4B82">
        <w:rPr>
          <w:rFonts w:eastAsia="Times New Roman"/>
        </w:rPr>
        <w:t xml:space="preserve"> swoje wątpliwości związane ze zdrowym żywieniem</w:t>
      </w:r>
      <w:r w:rsidRPr="00AE4B82">
        <w:rPr>
          <w:rFonts w:eastAsia="Times New Roman"/>
        </w:rPr>
        <w:t xml:space="preserve"> </w:t>
      </w:r>
      <w:r w:rsidR="008F663D" w:rsidRPr="00AE4B82">
        <w:rPr>
          <w:rFonts w:eastAsia="Times New Roman"/>
        </w:rPr>
        <w:t xml:space="preserve">zawsze najlepiej korzystać z </w:t>
      </w:r>
      <w:r w:rsidR="00420012" w:rsidRPr="00AE4B82">
        <w:rPr>
          <w:rFonts w:eastAsia="Times New Roman"/>
        </w:rPr>
        <w:t>konsultacji</w:t>
      </w:r>
      <w:r w:rsidR="00B41208">
        <w:rPr>
          <w:rFonts w:eastAsia="Times New Roman"/>
        </w:rPr>
        <w:t xml:space="preserve"> specjalistów</w:t>
      </w:r>
      <w:r w:rsidR="00420012" w:rsidRPr="00AE4B82">
        <w:rPr>
          <w:rFonts w:eastAsia="Times New Roman"/>
        </w:rPr>
        <w:t xml:space="preserve"> i </w:t>
      </w:r>
      <w:r w:rsidR="005153BE" w:rsidRPr="00AE4B82">
        <w:rPr>
          <w:rFonts w:eastAsia="Times New Roman"/>
        </w:rPr>
        <w:t xml:space="preserve">czerpać wiedzę z </w:t>
      </w:r>
      <w:r w:rsidR="008F663D" w:rsidRPr="00AE4B82">
        <w:rPr>
          <w:rFonts w:eastAsia="Times New Roman"/>
        </w:rPr>
        <w:t xml:space="preserve">rzetelnych, merytorycznych źródeł. </w:t>
      </w:r>
      <w:r w:rsidR="008F663D">
        <w:rPr>
          <w:rFonts w:eastAsia="Times New Roman"/>
        </w:rPr>
        <w:t>Z przeprowadzonego badania wynika, że tak samo sądzą rodzice szukający</w:t>
      </w:r>
      <w:r w:rsidR="00B53456">
        <w:rPr>
          <w:rFonts w:eastAsia="Times New Roman"/>
        </w:rPr>
        <w:t xml:space="preserve"> pomocy w związku z problemem w zakresie </w:t>
      </w:r>
      <w:r w:rsidR="00B41208">
        <w:rPr>
          <w:rFonts w:eastAsia="Times New Roman"/>
        </w:rPr>
        <w:t>żywienia</w:t>
      </w:r>
      <w:r w:rsidR="008F663D">
        <w:rPr>
          <w:rFonts w:eastAsia="Times New Roman"/>
        </w:rPr>
        <w:t>. W przypadku</w:t>
      </w:r>
      <w:r w:rsidR="00B53456">
        <w:rPr>
          <w:rFonts w:eastAsia="Times New Roman"/>
        </w:rPr>
        <w:t xml:space="preserve"> </w:t>
      </w:r>
      <w:r w:rsidR="008F663D">
        <w:rPr>
          <w:rFonts w:eastAsia="Times New Roman"/>
        </w:rPr>
        <w:t xml:space="preserve">braku akceptacji </w:t>
      </w:r>
      <w:r w:rsidR="00B53456">
        <w:rPr>
          <w:rFonts w:eastAsia="Times New Roman"/>
        </w:rPr>
        <w:t>nowych smaków</w:t>
      </w:r>
      <w:r w:rsidR="008F663D">
        <w:rPr>
          <w:rFonts w:eastAsia="Times New Roman"/>
        </w:rPr>
        <w:t xml:space="preserve"> czy odmowy jedzenia przez ich dziecko</w:t>
      </w:r>
      <w:r w:rsidR="00B53456">
        <w:rPr>
          <w:rFonts w:eastAsia="Times New Roman"/>
        </w:rPr>
        <w:t xml:space="preserve"> w czasie pandemii</w:t>
      </w:r>
      <w:r w:rsidR="008F663D">
        <w:rPr>
          <w:rFonts w:eastAsia="Times New Roman"/>
        </w:rPr>
        <w:t>,</w:t>
      </w:r>
      <w:r w:rsidR="00B53456">
        <w:rPr>
          <w:rFonts w:eastAsia="Times New Roman"/>
        </w:rPr>
        <w:t xml:space="preserve"> </w:t>
      </w:r>
      <w:r w:rsidR="00B53456" w:rsidRPr="003E2E64">
        <w:rPr>
          <w:rFonts w:eastAsia="Times New Roman"/>
          <w:b/>
          <w:bCs/>
        </w:rPr>
        <w:t>zwróciliby się</w:t>
      </w:r>
      <w:r w:rsidR="005153BE" w:rsidRPr="003E2E64">
        <w:rPr>
          <w:rFonts w:eastAsia="Times New Roman"/>
          <w:b/>
          <w:bCs/>
        </w:rPr>
        <w:t xml:space="preserve"> oni</w:t>
      </w:r>
      <w:r w:rsidR="00B53456" w:rsidRPr="003E2E64">
        <w:rPr>
          <w:rFonts w:eastAsia="Times New Roman"/>
          <w:b/>
          <w:bCs/>
        </w:rPr>
        <w:t xml:space="preserve"> w pierwszej kolejności do lekarza P</w:t>
      </w:r>
      <w:r w:rsidR="00A9615B" w:rsidRPr="003E2E64">
        <w:rPr>
          <w:rFonts w:eastAsia="Times New Roman"/>
          <w:b/>
          <w:bCs/>
        </w:rPr>
        <w:t>odstawowej Opieki Zdrowotnej</w:t>
      </w:r>
      <w:r w:rsidR="00B53456" w:rsidRPr="003E2E64">
        <w:rPr>
          <w:rFonts w:eastAsia="Times New Roman"/>
          <w:b/>
          <w:bCs/>
        </w:rPr>
        <w:t xml:space="preserve">, </w:t>
      </w:r>
      <w:r w:rsidR="007D7A3B" w:rsidRPr="003E2E64">
        <w:rPr>
          <w:rFonts w:eastAsia="Times New Roman"/>
          <w:b/>
          <w:bCs/>
        </w:rPr>
        <w:t>u</w:t>
      </w:r>
      <w:r w:rsidR="00257F66">
        <w:rPr>
          <w:rFonts w:eastAsia="Times New Roman"/>
          <w:b/>
          <w:bCs/>
        </w:rPr>
        <w:t>wz</w:t>
      </w:r>
      <w:r w:rsidR="007D7A3B" w:rsidRPr="003E2E64">
        <w:rPr>
          <w:rFonts w:eastAsia="Times New Roman"/>
          <w:b/>
          <w:bCs/>
        </w:rPr>
        <w:t>ględniając</w:t>
      </w:r>
      <w:r w:rsidR="00B53456" w:rsidRPr="003E2E64">
        <w:rPr>
          <w:rFonts w:eastAsia="Times New Roman"/>
          <w:b/>
          <w:bCs/>
        </w:rPr>
        <w:t xml:space="preserve"> </w:t>
      </w:r>
      <w:r w:rsidR="007D7A3B" w:rsidRPr="003E2E64">
        <w:rPr>
          <w:rFonts w:eastAsia="Times New Roman"/>
          <w:b/>
          <w:bCs/>
        </w:rPr>
        <w:t>także</w:t>
      </w:r>
      <w:r w:rsidR="00B53456" w:rsidRPr="003E2E64">
        <w:rPr>
          <w:rFonts w:eastAsia="Times New Roman"/>
          <w:b/>
          <w:bCs/>
        </w:rPr>
        <w:t xml:space="preserve"> teleporadę (41%) </w:t>
      </w:r>
      <w:r w:rsidR="00A9615B" w:rsidRPr="003E2E64">
        <w:rPr>
          <w:rFonts w:eastAsia="Times New Roman"/>
          <w:b/>
          <w:bCs/>
        </w:rPr>
        <w:t xml:space="preserve">bądź </w:t>
      </w:r>
      <w:r w:rsidR="00B53456" w:rsidRPr="003E2E64">
        <w:rPr>
          <w:rFonts w:eastAsia="Times New Roman"/>
          <w:b/>
          <w:bCs/>
        </w:rPr>
        <w:t>do lekarza w trakcie rozmowy</w:t>
      </w:r>
      <w:r w:rsidR="00A9615B" w:rsidRPr="003E2E64">
        <w:rPr>
          <w:rFonts w:eastAsia="Times New Roman"/>
          <w:b/>
          <w:bCs/>
        </w:rPr>
        <w:t xml:space="preserve"> czy </w:t>
      </w:r>
      <w:r w:rsidR="00B53456" w:rsidRPr="003E2E64">
        <w:rPr>
          <w:rFonts w:eastAsia="Times New Roman"/>
          <w:b/>
          <w:bCs/>
        </w:rPr>
        <w:t>wizyty prywatnej (17</w:t>
      </w:r>
      <w:r w:rsidR="00D46DDD">
        <w:rPr>
          <w:rFonts w:eastAsia="Times New Roman"/>
          <w:b/>
          <w:bCs/>
        </w:rPr>
        <w:t>%).</w:t>
      </w:r>
    </w:p>
    <w:p w14:paraId="43A9607A" w14:textId="1BFDC622" w:rsidR="00905879" w:rsidRDefault="00AE4B82" w:rsidP="00905879">
      <w:pPr>
        <w:jc w:val="both"/>
        <w:rPr>
          <w:rFonts w:eastAsiaTheme="minorHAnsi"/>
        </w:rPr>
      </w:pPr>
      <w:r>
        <w:t>Jak wiadomo</w:t>
      </w:r>
      <w:r w:rsidR="00AE0BEA">
        <w:t xml:space="preserve"> w</w:t>
      </w:r>
      <w:r w:rsidR="00EE48BA">
        <w:t xml:space="preserve"> związku z </w:t>
      </w:r>
      <w:r w:rsidR="00EE48BA" w:rsidRPr="0023392B">
        <w:t>pandemią wizyt</w:t>
      </w:r>
      <w:r w:rsidR="0023392B">
        <w:t>y</w:t>
      </w:r>
      <w:r w:rsidR="00EE48BA">
        <w:t xml:space="preserve"> </w:t>
      </w:r>
      <w:r w:rsidR="00BC7434" w:rsidRPr="003B17AC">
        <w:t xml:space="preserve">u pediatry czy innego </w:t>
      </w:r>
      <w:r w:rsidR="00BC7434" w:rsidRPr="0023392B">
        <w:t>specjalisty</w:t>
      </w:r>
      <w:r w:rsidR="0023392B">
        <w:t xml:space="preserve"> został</w:t>
      </w:r>
      <w:r w:rsidR="00D20847">
        <w:t xml:space="preserve">y </w:t>
      </w:r>
      <w:r w:rsidR="0023392B">
        <w:t>mocno ograniczone</w:t>
      </w:r>
      <w:r w:rsidR="00BC7434" w:rsidRPr="003B17AC">
        <w:t>.</w:t>
      </w:r>
      <w:r w:rsidR="00BC7434" w:rsidRPr="000C6710">
        <w:rPr>
          <w:b/>
          <w:bCs/>
        </w:rPr>
        <w:t xml:space="preserve"> 39% </w:t>
      </w:r>
      <w:r w:rsidR="0023392B">
        <w:rPr>
          <w:b/>
          <w:bCs/>
        </w:rPr>
        <w:t>rodziców</w:t>
      </w:r>
      <w:r w:rsidR="00BC7434" w:rsidRPr="0023392B">
        <w:rPr>
          <w:b/>
          <w:bCs/>
        </w:rPr>
        <w:t xml:space="preserve"> </w:t>
      </w:r>
      <w:r w:rsidR="001E693C" w:rsidRPr="0023392B">
        <w:rPr>
          <w:b/>
          <w:bCs/>
        </w:rPr>
        <w:t>uznało</w:t>
      </w:r>
      <w:r w:rsidR="00BC7434" w:rsidRPr="000C6710">
        <w:rPr>
          <w:b/>
          <w:bCs/>
        </w:rPr>
        <w:t xml:space="preserve"> brak dostępu do lekarza</w:t>
      </w:r>
      <w:r w:rsidR="001E693C">
        <w:rPr>
          <w:b/>
          <w:bCs/>
        </w:rPr>
        <w:t xml:space="preserve"> za bardzo ważny problem </w:t>
      </w:r>
      <w:r w:rsidR="00BC7434" w:rsidRPr="000C6710">
        <w:rPr>
          <w:b/>
          <w:bCs/>
        </w:rPr>
        <w:t>dotyczący żywienia dziecka w tym czasie.</w:t>
      </w:r>
      <w:r w:rsidR="00BC7434" w:rsidRPr="000C6710">
        <w:t xml:space="preserve"> </w:t>
      </w:r>
      <w:r w:rsidR="001B55EF">
        <w:rPr>
          <w:rFonts w:eastAsia="Times New Roman"/>
        </w:rPr>
        <w:t xml:space="preserve">W ostatnich miesiącach wiele działań </w:t>
      </w:r>
      <w:r w:rsidR="0023392B">
        <w:rPr>
          <w:rFonts w:eastAsia="Times New Roman"/>
        </w:rPr>
        <w:t xml:space="preserve">edukacyjnych </w:t>
      </w:r>
      <w:r w:rsidR="001B55EF">
        <w:rPr>
          <w:rFonts w:eastAsia="Times New Roman"/>
        </w:rPr>
        <w:t>przeniosło się</w:t>
      </w:r>
      <w:r w:rsidR="00E806F8">
        <w:rPr>
          <w:rFonts w:eastAsia="Times New Roman"/>
        </w:rPr>
        <w:t xml:space="preserve"> jednak</w:t>
      </w:r>
      <w:r w:rsidR="001B55EF">
        <w:rPr>
          <w:rFonts w:eastAsia="Times New Roman"/>
        </w:rPr>
        <w:t xml:space="preserve"> do Internetu</w:t>
      </w:r>
      <w:r w:rsidR="00EC2034">
        <w:rPr>
          <w:rFonts w:eastAsia="Times New Roman"/>
        </w:rPr>
        <w:t xml:space="preserve">, co daje większe możliwości i sprzyja pogłębianiu wiedzy. </w:t>
      </w:r>
      <w:r w:rsidR="001B55EF">
        <w:rPr>
          <w:rFonts w:eastAsia="Times New Roman"/>
        </w:rPr>
        <w:t xml:space="preserve">Mimo tego, </w:t>
      </w:r>
      <w:r w:rsidR="001B55EF" w:rsidRPr="00D65FDB">
        <w:rPr>
          <w:rFonts w:eastAsia="Times New Roman"/>
          <w:b/>
          <w:bCs/>
        </w:rPr>
        <w:t>tylko 33% rodziców potwierdziło zainteresowanie webinariami i poradami ekspertów dotyczącymi karmienia dziecka, a 27% stronami internetowymi poruszającymi tę tematykę i aplikacjami.</w:t>
      </w:r>
      <w:r w:rsidR="001B55EF">
        <w:rPr>
          <w:rFonts w:eastAsia="Times New Roman"/>
        </w:rPr>
        <w:t xml:space="preserve"> </w:t>
      </w:r>
      <w:r w:rsidR="00EC2034" w:rsidRPr="00EC2034">
        <w:rPr>
          <w:rFonts w:eastAsia="Times New Roman"/>
          <w:b/>
          <w:bCs/>
        </w:rPr>
        <w:t xml:space="preserve">Nadal </w:t>
      </w:r>
      <w:r w:rsidR="00EC2034">
        <w:rPr>
          <w:rFonts w:eastAsia="Times New Roman"/>
          <w:b/>
          <w:bCs/>
        </w:rPr>
        <w:t>d</w:t>
      </w:r>
      <w:r w:rsidR="001B55EF" w:rsidRPr="00007691">
        <w:rPr>
          <w:rFonts w:eastAsia="Times New Roman"/>
          <w:b/>
          <w:bCs/>
        </w:rPr>
        <w:t>la prawie połowy (48%) pierwszym źródłem o żywieniu</w:t>
      </w:r>
      <w:r w:rsidR="0023392B">
        <w:rPr>
          <w:rFonts w:eastAsia="Times New Roman"/>
          <w:b/>
          <w:bCs/>
        </w:rPr>
        <w:t xml:space="preserve"> niemowlęcia</w:t>
      </w:r>
      <w:r w:rsidR="001B55EF" w:rsidRPr="00007691">
        <w:rPr>
          <w:rFonts w:eastAsia="Times New Roman"/>
          <w:b/>
          <w:bCs/>
        </w:rPr>
        <w:t xml:space="preserve"> podczas pandemii są inni rodzice, rodzina lub znajome, bliskie im osoby</w:t>
      </w:r>
      <w:r w:rsidR="001E693C">
        <w:rPr>
          <w:rFonts w:eastAsia="Times New Roman"/>
          <w:b/>
          <w:bCs/>
        </w:rPr>
        <w:t xml:space="preserve">. </w:t>
      </w:r>
      <w:r w:rsidR="00905879">
        <w:rPr>
          <w:rFonts w:eastAsiaTheme="minorHAnsi"/>
        </w:rPr>
        <w:t xml:space="preserve">Czy pandemia ma wpływ na obecną sytuację materialną rodziców? </w:t>
      </w:r>
      <w:r w:rsidR="00594999">
        <w:rPr>
          <w:rFonts w:eastAsiaTheme="minorHAnsi"/>
        </w:rPr>
        <w:t>Ponad połowa (52%) osób</w:t>
      </w:r>
      <w:r w:rsidR="009C6758">
        <w:rPr>
          <w:rFonts w:eastAsiaTheme="minorHAnsi"/>
        </w:rPr>
        <w:t xml:space="preserve"> uznała</w:t>
      </w:r>
      <w:r w:rsidR="00594999">
        <w:rPr>
          <w:rFonts w:eastAsiaTheme="minorHAnsi"/>
        </w:rPr>
        <w:t xml:space="preserve"> ją </w:t>
      </w:r>
      <w:r w:rsidR="009C6758">
        <w:rPr>
          <w:rFonts w:eastAsiaTheme="minorHAnsi"/>
        </w:rPr>
        <w:t xml:space="preserve">za </w:t>
      </w:r>
      <w:r w:rsidR="00594999">
        <w:rPr>
          <w:rFonts w:eastAsiaTheme="minorHAnsi"/>
        </w:rPr>
        <w:t>bardzo dobr</w:t>
      </w:r>
      <w:r w:rsidR="009C6758">
        <w:rPr>
          <w:rFonts w:eastAsiaTheme="minorHAnsi"/>
        </w:rPr>
        <w:t>ą</w:t>
      </w:r>
      <w:r w:rsidR="00594999">
        <w:rPr>
          <w:rFonts w:eastAsiaTheme="minorHAnsi"/>
        </w:rPr>
        <w:t xml:space="preserve">. </w:t>
      </w:r>
      <w:r w:rsidR="004804A7">
        <w:rPr>
          <w:rFonts w:eastAsiaTheme="minorHAnsi"/>
        </w:rPr>
        <w:t xml:space="preserve">Jednocześnie </w:t>
      </w:r>
      <w:r w:rsidR="00594999">
        <w:rPr>
          <w:rFonts w:eastAsiaTheme="minorHAnsi"/>
        </w:rPr>
        <w:t>niemal</w:t>
      </w:r>
      <w:r w:rsidR="004804A7">
        <w:rPr>
          <w:rFonts w:eastAsiaTheme="minorHAnsi"/>
        </w:rPr>
        <w:t xml:space="preserve"> 40% badanych obawia </w:t>
      </w:r>
      <w:r w:rsidR="00594999">
        <w:rPr>
          <w:rFonts w:eastAsiaTheme="minorHAnsi"/>
        </w:rPr>
        <w:t>się pogorszenia jakości życia</w:t>
      </w:r>
      <w:r w:rsidR="004804A7">
        <w:rPr>
          <w:rFonts w:eastAsiaTheme="minorHAnsi"/>
        </w:rPr>
        <w:t xml:space="preserve"> w przyszłości.</w:t>
      </w:r>
    </w:p>
    <w:p w14:paraId="38D38898" w14:textId="4131E6C0" w:rsidR="00A70ED9" w:rsidRDefault="00A70ED9" w:rsidP="00A70ED9">
      <w:pPr>
        <w:jc w:val="both"/>
        <w:rPr>
          <w:rFonts w:eastAsiaTheme="minorHAnsi"/>
          <w:color w:val="5B9BD5" w:themeColor="accent1"/>
        </w:rPr>
      </w:pPr>
      <w:r>
        <w:t xml:space="preserve">Błędy </w:t>
      </w:r>
      <w:r w:rsidR="004804A7">
        <w:t xml:space="preserve">żywieniowe </w:t>
      </w:r>
      <w:r>
        <w:t>popełniane przez rodziców mogą wynikać ze zbyt dużego zaufania do</w:t>
      </w:r>
      <w:r w:rsidR="00533EC4">
        <w:t xml:space="preserve"> nieprofesjonalnych</w:t>
      </w:r>
      <w:r>
        <w:t xml:space="preserve"> porad </w:t>
      </w:r>
      <w:r w:rsidR="004804A7">
        <w:t>od których roi się na forach internetowych</w:t>
      </w:r>
      <w:r>
        <w:t xml:space="preserve">. </w:t>
      </w:r>
      <w:r>
        <w:rPr>
          <w:b/>
          <w:bCs/>
        </w:rPr>
        <w:t xml:space="preserve">Dlatego tak ważna jest </w:t>
      </w:r>
      <w:r w:rsidR="004804A7">
        <w:rPr>
          <w:b/>
          <w:bCs/>
        </w:rPr>
        <w:t xml:space="preserve">rzetelna, oparta na danych naukowych </w:t>
      </w:r>
      <w:r>
        <w:rPr>
          <w:b/>
          <w:bCs/>
        </w:rPr>
        <w:t>edukacja rodziców</w:t>
      </w:r>
      <w:r w:rsidR="00EF0C39">
        <w:rPr>
          <w:b/>
          <w:bCs/>
        </w:rPr>
        <w:t xml:space="preserve"> w zakresie roli prawidłowego żywienia w okresie 1000 pierwszych dni życia począwszy od poczęcia,</w:t>
      </w:r>
      <w:r>
        <w:rPr>
          <w:b/>
          <w:bCs/>
        </w:rPr>
        <w:t xml:space="preserve"> która powinna być traktowana jako długofalowa inwestycja w zdrowie społeczeństwa.</w:t>
      </w:r>
      <w:r>
        <w:rPr>
          <w:rFonts w:eastAsiaTheme="minorHAnsi"/>
          <w:color w:val="5B9BD5" w:themeColor="accent1"/>
        </w:rPr>
        <w:t xml:space="preserve"> </w:t>
      </w:r>
    </w:p>
    <w:p w14:paraId="77C670D9" w14:textId="76A1E4F7" w:rsidR="00474787" w:rsidRPr="00AE4B82" w:rsidRDefault="00474787" w:rsidP="00474787">
      <w:pPr>
        <w:jc w:val="both"/>
        <w:rPr>
          <w:rStyle w:val="Pogrubienie"/>
          <w:rFonts w:eastAsiaTheme="minorHAnsi"/>
          <w:b w:val="0"/>
          <w:bCs w:val="0"/>
          <w:i/>
          <w:iCs/>
          <w:color w:val="5B9BD5" w:themeColor="accent1"/>
        </w:rPr>
      </w:pPr>
      <w:r w:rsidRPr="00AE4B82">
        <w:rPr>
          <w:i/>
          <w:iCs/>
        </w:rPr>
        <w:t xml:space="preserve">Na stronie ogólnopolskiego programu edukacyjnego „1000 pierwszych dni dla zdrowia”: </w:t>
      </w:r>
      <w:hyperlink r:id="rId9" w:history="1">
        <w:r w:rsidRPr="00AE4B82">
          <w:rPr>
            <w:rStyle w:val="Hipercze"/>
            <w:i/>
            <w:iCs/>
          </w:rPr>
          <w:t>www.1000dni.pl</w:t>
        </w:r>
      </w:hyperlink>
      <w:r w:rsidRPr="00AE4B82">
        <w:rPr>
          <w:i/>
          <w:iCs/>
        </w:rPr>
        <w:t xml:space="preserve"> mogą Państwo znaleźć eksperckie porady edukacyjne na temat żywienia na etapie ciąży, karmienia piersią oraz rozszerzania diety i właściwego żywienia dziecka do 3. roku życia. </w:t>
      </w:r>
      <w:r w:rsidR="00D20847">
        <w:t>Aby unikać błędów związanych z rozszerzaniem diety Twojego malucha warto też przeczytać zbiór wskazówek</w:t>
      </w:r>
      <w:r w:rsidR="00D20847" w:rsidRPr="00AE4B82">
        <w:rPr>
          <w:i/>
          <w:iCs/>
        </w:rPr>
        <w:t xml:space="preserve"> </w:t>
      </w:r>
      <w:r w:rsidRPr="00AE4B82">
        <w:rPr>
          <w:i/>
          <w:iCs/>
        </w:rPr>
        <w:t>zawartych w kalendarzu</w:t>
      </w:r>
      <w:r w:rsidR="00E41C05">
        <w:rPr>
          <w:i/>
          <w:iCs/>
        </w:rPr>
        <w:t xml:space="preserve"> żywienia dziecka w</w:t>
      </w:r>
      <w:r w:rsidRPr="00AE4B82">
        <w:rPr>
          <w:i/>
          <w:iCs/>
        </w:rPr>
        <w:t xml:space="preserve"> 1000 pierwszych dni</w:t>
      </w:r>
      <w:r w:rsidR="00EA5FCD">
        <w:rPr>
          <w:i/>
          <w:iCs/>
        </w:rPr>
        <w:t xml:space="preserve"> życia (0 – 36 miesiąc życia)</w:t>
      </w:r>
      <w:r w:rsidRPr="00AE4B82">
        <w:rPr>
          <w:i/>
          <w:iCs/>
        </w:rPr>
        <w:t xml:space="preserve">: </w:t>
      </w:r>
      <w:hyperlink r:id="rId10" w:history="1">
        <w:r w:rsidRPr="00AE4B82">
          <w:rPr>
            <w:rStyle w:val="Hipercze"/>
            <w:i/>
            <w:iCs/>
          </w:rPr>
          <w:t>https://1000dni.pl/kalendarz-zywienia</w:t>
        </w:r>
      </w:hyperlink>
      <w:r w:rsidR="00D20847">
        <w:rPr>
          <w:i/>
          <w:iCs/>
        </w:rPr>
        <w:t xml:space="preserve"> </w:t>
      </w:r>
      <w:r w:rsidR="00D20847" w:rsidRPr="003B17AC">
        <w:rPr>
          <w:i/>
          <w:iCs/>
        </w:rPr>
        <w:t>–</w:t>
      </w:r>
      <w:r w:rsidR="00D0358D">
        <w:rPr>
          <w:i/>
          <w:iCs/>
        </w:rPr>
        <w:t xml:space="preserve"> </w:t>
      </w:r>
      <w:r w:rsidR="00AE4B82" w:rsidRPr="00DC2624">
        <w:t>mów</w:t>
      </w:r>
      <w:r w:rsidR="00D20847" w:rsidRPr="00DC2624">
        <w:t xml:space="preserve">i </w:t>
      </w:r>
      <w:r w:rsidR="00EA5FCD" w:rsidRPr="00DC2624">
        <w:rPr>
          <w:b/>
          <w:bCs/>
        </w:rPr>
        <w:t>Karolina Łukaszewicz</w:t>
      </w:r>
      <w:r w:rsidR="00DC2624" w:rsidRPr="00DC2624">
        <w:rPr>
          <w:b/>
          <w:bCs/>
        </w:rPr>
        <w:t>,</w:t>
      </w:r>
      <w:r w:rsidR="00EA5FCD" w:rsidRPr="00DC2624">
        <w:t xml:space="preserve"> </w:t>
      </w:r>
      <w:r w:rsidR="00AE4B82" w:rsidRPr="00DC2624">
        <w:rPr>
          <w:rStyle w:val="Pogrubienie"/>
          <w:rFonts w:asciiTheme="minorHAnsi" w:hAnsiTheme="minorHAnsi" w:cstheme="minorHAnsi"/>
          <w:bdr w:val="none" w:sz="0" w:space="0" w:color="auto" w:frame="1"/>
        </w:rPr>
        <w:t>ekspert programu edukacyjnego „1000 dni dla zdrowia”.</w:t>
      </w:r>
    </w:p>
    <w:p w14:paraId="53A9FE21" w14:textId="77777777" w:rsidR="00F70E2C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5D2DEC90" w14:textId="38FE5E0B" w:rsidR="005F1228" w:rsidRDefault="005F1228" w:rsidP="005F1228">
      <w:pPr>
        <w:spacing w:before="120" w:after="120"/>
        <w:contextualSpacing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t>O kampanii: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 xml:space="preserve">Ogólnopolska kampania społeczno-edukacyjna „1000 pierwszych dni dla zdrowia” wspiera Rodziców w kształtowaniu prawidłowych nawyków żywieniowych ich dzieci. </w:t>
      </w:r>
      <w:r w:rsidRPr="005F1228">
        <w:rPr>
          <w:rFonts w:asciiTheme="minorHAnsi" w:hAnsiTheme="minorHAnsi" w:cstheme="minorHAnsi"/>
          <w:bCs/>
          <w:sz w:val="18"/>
          <w:szCs w:val="18"/>
        </w:rPr>
        <w:t xml:space="preserve">Przyzwyczajenia i zachowania żywieniowe, które uda się wypracować z dzieckiem podczas 1000 pierwszych dni życia czyli od poczęcia do około 3. roku życia, będą miały istotny wpływ na jego zdrowie teraz i gdy dorośnie. Kampania została objęta </w:t>
      </w:r>
      <w:r w:rsidRPr="005F1228">
        <w:rPr>
          <w:rFonts w:asciiTheme="minorHAnsi" w:hAnsiTheme="minorHAnsi" w:cstheme="minorHAnsi"/>
          <w:sz w:val="18"/>
          <w:szCs w:val="18"/>
        </w:rPr>
        <w:t xml:space="preserve">honorowym patronatem Rzecznika Praw Dziecka. Program realizowany jest od 2013 r. Więcej na: </w:t>
      </w:r>
      <w:hyperlink r:id="rId11" w:history="1">
        <w:r w:rsidRPr="005F1228">
          <w:rPr>
            <w:rStyle w:val="Hipercze"/>
            <w:rFonts w:asciiTheme="minorHAnsi" w:hAnsiTheme="minorHAnsi" w:cstheme="minorHAnsi"/>
            <w:sz w:val="18"/>
            <w:szCs w:val="18"/>
          </w:rPr>
          <w:t>www.1000dni.pl</w:t>
        </w:r>
      </w:hyperlink>
    </w:p>
    <w:p w14:paraId="116A9AC0" w14:textId="77777777" w:rsidR="00AF51DD" w:rsidRPr="005F1228" w:rsidRDefault="00AF51DD" w:rsidP="005F1228">
      <w:pPr>
        <w:spacing w:before="120" w:after="120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AD921CF" w14:textId="2388BC4B" w:rsidR="005F1228" w:rsidRDefault="005F1228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t>O inicjatorze: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 xml:space="preserve">Inicjatorem kampanii jest Fundacja Nutricia, której misją jest edukacja o roli żywienia na różnych etapach życia człowieka. Wspieramy dzieci i rodziców, pacjentów oraz ich bliskich, jak również przedstawicieli środowiska medycznego, instytucji publicznych i organizacji pozarządowych, realizując działania edukacyjne na temat roli żywienia oraz finansując badania naukowe. Za pomocą naszych działań dążymy do: edukowania przyszłych pokoleń o kluczowej roli odpowiedniego żywienia w okresie 1000 pierwszych dni życia, ograniczenia skali problemu niedożywienia w chorobie oraz budowania nawyków umożliwiających zdrowe starzenie się. Więcej na: </w:t>
      </w:r>
      <w:hyperlink r:id="rId12" w:history="1">
        <w:r w:rsidRPr="005F1228">
          <w:rPr>
            <w:rStyle w:val="Hipercze"/>
            <w:rFonts w:asciiTheme="minorHAnsi" w:hAnsiTheme="minorHAnsi" w:cstheme="minorHAnsi"/>
            <w:sz w:val="18"/>
            <w:szCs w:val="18"/>
          </w:rPr>
          <w:t>www.fundacjanutricia.pl</w:t>
        </w:r>
      </w:hyperlink>
    </w:p>
    <w:p w14:paraId="4FAC6183" w14:textId="2325B762" w:rsidR="00F70E2C" w:rsidRDefault="00F70E2C" w:rsidP="005153BE">
      <w:pPr>
        <w:spacing w:before="120" w:after="120"/>
        <w:contextualSpacing/>
        <w:rPr>
          <w:rFonts w:asciiTheme="minorHAnsi" w:hAnsiTheme="minorHAnsi" w:cstheme="minorHAnsi"/>
        </w:rPr>
      </w:pPr>
    </w:p>
    <w:p w14:paraId="0CDBC02C" w14:textId="7284E9D9" w:rsidR="00644A91" w:rsidRDefault="00644A91" w:rsidP="005F1228">
      <w:pPr>
        <w:spacing w:before="120" w:after="1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C2624">
        <w:rPr>
          <w:rFonts w:asciiTheme="minorHAnsi" w:hAnsiTheme="minorHAnsi" w:cstheme="minorHAnsi"/>
          <w:b/>
          <w:bCs/>
          <w:color w:val="002060"/>
          <w:sz w:val="18"/>
          <w:szCs w:val="18"/>
        </w:rPr>
        <w:t>O badaniu:</w:t>
      </w:r>
      <w:r w:rsidRPr="00644A91">
        <w:rPr>
          <w:rFonts w:asciiTheme="minorHAnsi" w:hAnsiTheme="minorHAnsi" w:cstheme="minorHAnsi"/>
          <w:sz w:val="18"/>
          <w:szCs w:val="18"/>
        </w:rPr>
        <w:t xml:space="preserve"> Inicjatorem badania </w:t>
      </w:r>
      <w:r>
        <w:rPr>
          <w:rFonts w:asciiTheme="minorHAnsi" w:hAnsiTheme="minorHAnsi" w:cstheme="minorHAnsi"/>
          <w:sz w:val="18"/>
          <w:szCs w:val="18"/>
        </w:rPr>
        <w:t>są lekarze – praktycy, pediatrzy i gastroenterolodzy Zespołu Żywieniowego Kliniki Pediatrii Warszawskiego Uniwersytetu Medycznego</w:t>
      </w:r>
      <w:r w:rsidR="008C4562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A1C45C5" w14:textId="7704C3E3" w:rsidR="00F70E2C" w:rsidRPr="00644A91" w:rsidRDefault="00644A91" w:rsidP="005F1228">
      <w:pPr>
        <w:spacing w:before="120" w:after="1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A7D62FB" w14:textId="6F06273D" w:rsidR="00F70E2C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dla mediów:</w:t>
      </w:r>
    </w:p>
    <w:p w14:paraId="53A02423" w14:textId="55DCBD41" w:rsidR="00F70E2C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Zuzanna Bieńko</w:t>
      </w:r>
    </w:p>
    <w:p w14:paraId="22E14267" w14:textId="1400937E" w:rsidR="00F70E2C" w:rsidRDefault="00F70E2C" w:rsidP="005F1228">
      <w:pPr>
        <w:spacing w:before="120" w:after="120"/>
        <w:contextualSpacing/>
        <w:jc w:val="both"/>
      </w:pPr>
      <w:r>
        <w:t>LoveBrands Relations</w:t>
      </w:r>
    </w:p>
    <w:p w14:paraId="7526F820" w14:textId="7888CE81" w:rsidR="00F70E2C" w:rsidRPr="0071098D" w:rsidRDefault="00F70E2C" w:rsidP="005F1228">
      <w:pPr>
        <w:spacing w:before="120" w:after="120"/>
        <w:contextualSpacing/>
        <w:jc w:val="both"/>
        <w:rPr>
          <w:lang w:val="en-US"/>
        </w:rPr>
      </w:pPr>
      <w:r w:rsidRPr="0071098D">
        <w:rPr>
          <w:lang w:val="en-US"/>
        </w:rPr>
        <w:t>tel. 533 310 339</w:t>
      </w:r>
    </w:p>
    <w:p w14:paraId="1474B649" w14:textId="66D0B976" w:rsidR="00F70E2C" w:rsidRPr="0071098D" w:rsidRDefault="00F70E2C" w:rsidP="005F1228">
      <w:pPr>
        <w:spacing w:before="120" w:after="120"/>
        <w:contextualSpacing/>
        <w:jc w:val="both"/>
        <w:rPr>
          <w:lang w:val="en-US"/>
        </w:rPr>
      </w:pPr>
      <w:r w:rsidRPr="0071098D">
        <w:rPr>
          <w:lang w:val="en-US"/>
        </w:rPr>
        <w:t xml:space="preserve">e-mail: </w:t>
      </w:r>
      <w:r w:rsidR="0025754A" w:rsidRPr="0071098D">
        <w:rPr>
          <w:lang w:val="en-US"/>
        </w:rPr>
        <w:t>1000dni</w:t>
      </w:r>
      <w:r w:rsidRPr="0071098D">
        <w:rPr>
          <w:lang w:val="en-US"/>
        </w:rPr>
        <w:t>@lbrelations.pl</w:t>
      </w:r>
    </w:p>
    <w:sectPr w:rsidR="00F70E2C" w:rsidRPr="0071098D" w:rsidSect="00BB5DC3">
      <w:headerReference w:type="default" r:id="rId13"/>
      <w:footerReference w:type="default" r:id="rId14"/>
      <w:pgSz w:w="11906" w:h="16838"/>
      <w:pgMar w:top="1134" w:right="1416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B7EA1" w14:textId="77777777" w:rsidR="006E0139" w:rsidRDefault="006E0139" w:rsidP="005A01AF">
      <w:pPr>
        <w:spacing w:after="0" w:line="240" w:lineRule="auto"/>
      </w:pPr>
      <w:r>
        <w:separator/>
      </w:r>
    </w:p>
  </w:endnote>
  <w:endnote w:type="continuationSeparator" w:id="0">
    <w:p w14:paraId="10200D3C" w14:textId="77777777" w:rsidR="006E0139" w:rsidRDefault="006E0139" w:rsidP="005A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150630"/>
      <w:docPartObj>
        <w:docPartGallery w:val="Page Numbers (Bottom of Page)"/>
        <w:docPartUnique/>
      </w:docPartObj>
    </w:sdtPr>
    <w:sdtEndPr/>
    <w:sdtContent>
      <w:p w14:paraId="50D505CC" w14:textId="77777777" w:rsidR="004B0361" w:rsidRDefault="004B03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39ADD" w14:textId="77777777" w:rsidR="004B0361" w:rsidRDefault="004B0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93BC1" w14:textId="77777777" w:rsidR="006E0139" w:rsidRDefault="006E0139" w:rsidP="005A01AF">
      <w:pPr>
        <w:spacing w:after="0" w:line="240" w:lineRule="auto"/>
      </w:pPr>
      <w:r>
        <w:separator/>
      </w:r>
    </w:p>
  </w:footnote>
  <w:footnote w:type="continuationSeparator" w:id="0">
    <w:p w14:paraId="6436C607" w14:textId="77777777" w:rsidR="006E0139" w:rsidRDefault="006E0139" w:rsidP="005A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430A6" w14:textId="09AB4A37" w:rsidR="004B0361" w:rsidRDefault="004B036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A9AFC1" wp14:editId="60C84DDC">
          <wp:simplePos x="0" y="0"/>
          <wp:positionH relativeFrom="column">
            <wp:posOffset>-890270</wp:posOffset>
          </wp:positionH>
          <wp:positionV relativeFrom="paragraph">
            <wp:posOffset>-421005</wp:posOffset>
          </wp:positionV>
          <wp:extent cx="7548245" cy="106768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71513AE"/>
    <w:multiLevelType w:val="hybridMultilevel"/>
    <w:tmpl w:val="A5D19A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A71EE"/>
    <w:multiLevelType w:val="hybridMultilevel"/>
    <w:tmpl w:val="68D2B8C0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7970"/>
    <w:multiLevelType w:val="hybridMultilevel"/>
    <w:tmpl w:val="16D06A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92E"/>
    <w:multiLevelType w:val="hybridMultilevel"/>
    <w:tmpl w:val="3CD8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598A"/>
    <w:multiLevelType w:val="hybridMultilevel"/>
    <w:tmpl w:val="BD22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0D0"/>
    <w:multiLevelType w:val="hybridMultilevel"/>
    <w:tmpl w:val="B0C6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C57F2"/>
    <w:multiLevelType w:val="hybridMultilevel"/>
    <w:tmpl w:val="6BBEE6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A4229"/>
    <w:multiLevelType w:val="hybridMultilevel"/>
    <w:tmpl w:val="CE6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B5992"/>
    <w:multiLevelType w:val="hybridMultilevel"/>
    <w:tmpl w:val="7A467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942"/>
    <w:multiLevelType w:val="hybridMultilevel"/>
    <w:tmpl w:val="07E8CCE4"/>
    <w:lvl w:ilvl="0" w:tplc="F1F4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7418"/>
    <w:multiLevelType w:val="hybridMultilevel"/>
    <w:tmpl w:val="0612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00595"/>
    <w:multiLevelType w:val="hybridMultilevel"/>
    <w:tmpl w:val="6EC27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17781"/>
    <w:multiLevelType w:val="hybridMultilevel"/>
    <w:tmpl w:val="D1F8A4E8"/>
    <w:lvl w:ilvl="0" w:tplc="EA6A7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3E62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ACABE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FC69B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289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46C2E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DCFB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5BC34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F50E0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419B236E"/>
    <w:multiLevelType w:val="hybridMultilevel"/>
    <w:tmpl w:val="BC048A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184DD8"/>
    <w:multiLevelType w:val="hybridMultilevel"/>
    <w:tmpl w:val="14D8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E5910"/>
    <w:multiLevelType w:val="hybridMultilevel"/>
    <w:tmpl w:val="11F8C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D2EEB"/>
    <w:multiLevelType w:val="hybridMultilevel"/>
    <w:tmpl w:val="8ED033DE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E4A84"/>
    <w:multiLevelType w:val="hybridMultilevel"/>
    <w:tmpl w:val="D8A6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A5050"/>
    <w:multiLevelType w:val="hybridMultilevel"/>
    <w:tmpl w:val="32BA8886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455B9"/>
    <w:multiLevelType w:val="hybridMultilevel"/>
    <w:tmpl w:val="76227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955B1"/>
    <w:multiLevelType w:val="hybridMultilevel"/>
    <w:tmpl w:val="7A2C470A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E2E38"/>
    <w:multiLevelType w:val="hybridMultilevel"/>
    <w:tmpl w:val="B64E734C"/>
    <w:lvl w:ilvl="0" w:tplc="88DA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6B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6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40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CA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C4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00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44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ED057E"/>
    <w:multiLevelType w:val="hybridMultilevel"/>
    <w:tmpl w:val="E580F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D5947"/>
    <w:multiLevelType w:val="hybridMultilevel"/>
    <w:tmpl w:val="68D2B8C0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426E0"/>
    <w:multiLevelType w:val="hybridMultilevel"/>
    <w:tmpl w:val="3EBC1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257A7"/>
    <w:multiLevelType w:val="hybridMultilevel"/>
    <w:tmpl w:val="7A2C470A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E283E"/>
    <w:multiLevelType w:val="hybridMultilevel"/>
    <w:tmpl w:val="EDD0E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2ECB"/>
    <w:multiLevelType w:val="hybridMultilevel"/>
    <w:tmpl w:val="B4C6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"/>
  </w:num>
  <w:num w:numId="10">
    <w:abstractNumId w:val="2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2"/>
  </w:num>
  <w:num w:numId="15">
    <w:abstractNumId w:val="5"/>
  </w:num>
  <w:num w:numId="16">
    <w:abstractNumId w:val="27"/>
  </w:num>
  <w:num w:numId="17">
    <w:abstractNumId w:val="7"/>
  </w:num>
  <w:num w:numId="18">
    <w:abstractNumId w:val="0"/>
  </w:num>
  <w:num w:numId="19">
    <w:abstractNumId w:val="21"/>
  </w:num>
  <w:num w:numId="20">
    <w:abstractNumId w:val="9"/>
  </w:num>
  <w:num w:numId="21">
    <w:abstractNumId w:val="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2"/>
  </w:num>
  <w:num w:numId="26">
    <w:abstractNumId w:val="6"/>
  </w:num>
  <w:num w:numId="27">
    <w:abstractNumId w:val="17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C7"/>
    <w:rsid w:val="00002AF6"/>
    <w:rsid w:val="00004C9E"/>
    <w:rsid w:val="0000740E"/>
    <w:rsid w:val="00007691"/>
    <w:rsid w:val="000101D3"/>
    <w:rsid w:val="00011566"/>
    <w:rsid w:val="00012DE4"/>
    <w:rsid w:val="0001300D"/>
    <w:rsid w:val="000153F3"/>
    <w:rsid w:val="00020CD8"/>
    <w:rsid w:val="00021A5A"/>
    <w:rsid w:val="00023A1F"/>
    <w:rsid w:val="00024922"/>
    <w:rsid w:val="000264D9"/>
    <w:rsid w:val="00026605"/>
    <w:rsid w:val="0003010F"/>
    <w:rsid w:val="0003069F"/>
    <w:rsid w:val="00031747"/>
    <w:rsid w:val="00033E80"/>
    <w:rsid w:val="000341DB"/>
    <w:rsid w:val="000413F8"/>
    <w:rsid w:val="00043A8A"/>
    <w:rsid w:val="000449C3"/>
    <w:rsid w:val="000454B4"/>
    <w:rsid w:val="00046200"/>
    <w:rsid w:val="0005252A"/>
    <w:rsid w:val="00052784"/>
    <w:rsid w:val="000527FC"/>
    <w:rsid w:val="00054747"/>
    <w:rsid w:val="00060104"/>
    <w:rsid w:val="000601F0"/>
    <w:rsid w:val="000602D6"/>
    <w:rsid w:val="00060CC3"/>
    <w:rsid w:val="00061051"/>
    <w:rsid w:val="00062FCE"/>
    <w:rsid w:val="00064A4C"/>
    <w:rsid w:val="000654DC"/>
    <w:rsid w:val="000666FC"/>
    <w:rsid w:val="000679FF"/>
    <w:rsid w:val="00072227"/>
    <w:rsid w:val="00072789"/>
    <w:rsid w:val="000729DD"/>
    <w:rsid w:val="00072ACA"/>
    <w:rsid w:val="00077AE0"/>
    <w:rsid w:val="00081DD0"/>
    <w:rsid w:val="00085BB9"/>
    <w:rsid w:val="00090716"/>
    <w:rsid w:val="00092045"/>
    <w:rsid w:val="000944DF"/>
    <w:rsid w:val="000957E2"/>
    <w:rsid w:val="000A044D"/>
    <w:rsid w:val="000A34F5"/>
    <w:rsid w:val="000A4413"/>
    <w:rsid w:val="000A618C"/>
    <w:rsid w:val="000A701B"/>
    <w:rsid w:val="000A744D"/>
    <w:rsid w:val="000B1618"/>
    <w:rsid w:val="000B6104"/>
    <w:rsid w:val="000C35BB"/>
    <w:rsid w:val="000C6710"/>
    <w:rsid w:val="000C74E7"/>
    <w:rsid w:val="000D1618"/>
    <w:rsid w:val="000D4C9B"/>
    <w:rsid w:val="000D512D"/>
    <w:rsid w:val="000E0890"/>
    <w:rsid w:val="000E52E1"/>
    <w:rsid w:val="000E614E"/>
    <w:rsid w:val="000E626F"/>
    <w:rsid w:val="000F3E53"/>
    <w:rsid w:val="000F7C06"/>
    <w:rsid w:val="00100BDD"/>
    <w:rsid w:val="0010294C"/>
    <w:rsid w:val="00104DAB"/>
    <w:rsid w:val="00111DED"/>
    <w:rsid w:val="0011382D"/>
    <w:rsid w:val="00115BEA"/>
    <w:rsid w:val="0012372A"/>
    <w:rsid w:val="0012458E"/>
    <w:rsid w:val="0012692D"/>
    <w:rsid w:val="0013203C"/>
    <w:rsid w:val="001321E5"/>
    <w:rsid w:val="00135B31"/>
    <w:rsid w:val="00135DDC"/>
    <w:rsid w:val="0013684E"/>
    <w:rsid w:val="00136BA1"/>
    <w:rsid w:val="0014120A"/>
    <w:rsid w:val="00143904"/>
    <w:rsid w:val="00145074"/>
    <w:rsid w:val="00145C84"/>
    <w:rsid w:val="001464EB"/>
    <w:rsid w:val="00150C09"/>
    <w:rsid w:val="001565A6"/>
    <w:rsid w:val="001576AF"/>
    <w:rsid w:val="00157E6F"/>
    <w:rsid w:val="00160224"/>
    <w:rsid w:val="00160FB3"/>
    <w:rsid w:val="001622D9"/>
    <w:rsid w:val="0016415D"/>
    <w:rsid w:val="00164B45"/>
    <w:rsid w:val="001706B8"/>
    <w:rsid w:val="00172DBD"/>
    <w:rsid w:val="00174316"/>
    <w:rsid w:val="00174B9B"/>
    <w:rsid w:val="0017667C"/>
    <w:rsid w:val="001822C1"/>
    <w:rsid w:val="0018381A"/>
    <w:rsid w:val="00184FAB"/>
    <w:rsid w:val="0018659E"/>
    <w:rsid w:val="00190C58"/>
    <w:rsid w:val="00190E65"/>
    <w:rsid w:val="00192F74"/>
    <w:rsid w:val="0019543E"/>
    <w:rsid w:val="00195DB4"/>
    <w:rsid w:val="001A0390"/>
    <w:rsid w:val="001A573C"/>
    <w:rsid w:val="001A5B8B"/>
    <w:rsid w:val="001A6071"/>
    <w:rsid w:val="001A761D"/>
    <w:rsid w:val="001B0740"/>
    <w:rsid w:val="001B4C6B"/>
    <w:rsid w:val="001B55EF"/>
    <w:rsid w:val="001B756B"/>
    <w:rsid w:val="001C0946"/>
    <w:rsid w:val="001C118C"/>
    <w:rsid w:val="001C4D31"/>
    <w:rsid w:val="001C7D70"/>
    <w:rsid w:val="001D0874"/>
    <w:rsid w:val="001D402C"/>
    <w:rsid w:val="001E190D"/>
    <w:rsid w:val="001E6046"/>
    <w:rsid w:val="001E693C"/>
    <w:rsid w:val="001E7378"/>
    <w:rsid w:val="001F2A9E"/>
    <w:rsid w:val="001F3174"/>
    <w:rsid w:val="001F3C6C"/>
    <w:rsid w:val="001F4666"/>
    <w:rsid w:val="00200120"/>
    <w:rsid w:val="00201CCA"/>
    <w:rsid w:val="00205A4F"/>
    <w:rsid w:val="00207C1D"/>
    <w:rsid w:val="0021356F"/>
    <w:rsid w:val="00214C1F"/>
    <w:rsid w:val="00217EE5"/>
    <w:rsid w:val="002203B1"/>
    <w:rsid w:val="0022595D"/>
    <w:rsid w:val="0023163A"/>
    <w:rsid w:val="00233176"/>
    <w:rsid w:val="00233588"/>
    <w:rsid w:val="0023392B"/>
    <w:rsid w:val="002353AC"/>
    <w:rsid w:val="002378F9"/>
    <w:rsid w:val="00241641"/>
    <w:rsid w:val="0024191D"/>
    <w:rsid w:val="002443D3"/>
    <w:rsid w:val="00246CE6"/>
    <w:rsid w:val="00252759"/>
    <w:rsid w:val="00255218"/>
    <w:rsid w:val="00255968"/>
    <w:rsid w:val="0025754A"/>
    <w:rsid w:val="00257E87"/>
    <w:rsid w:val="00257F66"/>
    <w:rsid w:val="00260023"/>
    <w:rsid w:val="002600D3"/>
    <w:rsid w:val="00261109"/>
    <w:rsid w:val="00262CC4"/>
    <w:rsid w:val="00265E80"/>
    <w:rsid w:val="00270553"/>
    <w:rsid w:val="002727CE"/>
    <w:rsid w:val="00275641"/>
    <w:rsid w:val="00275FE3"/>
    <w:rsid w:val="00282161"/>
    <w:rsid w:val="00285656"/>
    <w:rsid w:val="00290396"/>
    <w:rsid w:val="00290BC1"/>
    <w:rsid w:val="00295F6C"/>
    <w:rsid w:val="00296292"/>
    <w:rsid w:val="002A09EA"/>
    <w:rsid w:val="002A2FE0"/>
    <w:rsid w:val="002A3E84"/>
    <w:rsid w:val="002A54B5"/>
    <w:rsid w:val="002B092D"/>
    <w:rsid w:val="002B1B90"/>
    <w:rsid w:val="002B2012"/>
    <w:rsid w:val="002B453A"/>
    <w:rsid w:val="002B4BB8"/>
    <w:rsid w:val="002B6ACE"/>
    <w:rsid w:val="002B771E"/>
    <w:rsid w:val="002C0A6E"/>
    <w:rsid w:val="002C247C"/>
    <w:rsid w:val="002C3D2C"/>
    <w:rsid w:val="002C46B4"/>
    <w:rsid w:val="002C4E05"/>
    <w:rsid w:val="002C6D7B"/>
    <w:rsid w:val="002D0A98"/>
    <w:rsid w:val="002D1171"/>
    <w:rsid w:val="002D15FA"/>
    <w:rsid w:val="002D1AE4"/>
    <w:rsid w:val="002D1C39"/>
    <w:rsid w:val="002D364D"/>
    <w:rsid w:val="002D5AE5"/>
    <w:rsid w:val="002D5FE2"/>
    <w:rsid w:val="002D60A1"/>
    <w:rsid w:val="002D7CFD"/>
    <w:rsid w:val="002E0782"/>
    <w:rsid w:val="002E07C2"/>
    <w:rsid w:val="002E4461"/>
    <w:rsid w:val="002E496C"/>
    <w:rsid w:val="002E77C8"/>
    <w:rsid w:val="002F0004"/>
    <w:rsid w:val="002F47DD"/>
    <w:rsid w:val="002F5655"/>
    <w:rsid w:val="002F57A9"/>
    <w:rsid w:val="00300F94"/>
    <w:rsid w:val="003011F0"/>
    <w:rsid w:val="00304780"/>
    <w:rsid w:val="00304A95"/>
    <w:rsid w:val="00304C89"/>
    <w:rsid w:val="00305869"/>
    <w:rsid w:val="0031059C"/>
    <w:rsid w:val="00310BDF"/>
    <w:rsid w:val="00312C24"/>
    <w:rsid w:val="00313F60"/>
    <w:rsid w:val="0031426B"/>
    <w:rsid w:val="00314360"/>
    <w:rsid w:val="00314EC4"/>
    <w:rsid w:val="00315AFD"/>
    <w:rsid w:val="0032124D"/>
    <w:rsid w:val="00322DDD"/>
    <w:rsid w:val="003268E7"/>
    <w:rsid w:val="003306A8"/>
    <w:rsid w:val="00330FE6"/>
    <w:rsid w:val="003326D1"/>
    <w:rsid w:val="00334EC8"/>
    <w:rsid w:val="00335594"/>
    <w:rsid w:val="003359F9"/>
    <w:rsid w:val="00335DA8"/>
    <w:rsid w:val="00342EBF"/>
    <w:rsid w:val="00343640"/>
    <w:rsid w:val="00345344"/>
    <w:rsid w:val="00353495"/>
    <w:rsid w:val="00353F7E"/>
    <w:rsid w:val="00354A2F"/>
    <w:rsid w:val="0035635A"/>
    <w:rsid w:val="00356753"/>
    <w:rsid w:val="0036000D"/>
    <w:rsid w:val="00360326"/>
    <w:rsid w:val="003603DC"/>
    <w:rsid w:val="00360563"/>
    <w:rsid w:val="003629D4"/>
    <w:rsid w:val="0036465D"/>
    <w:rsid w:val="00364A36"/>
    <w:rsid w:val="00364BE2"/>
    <w:rsid w:val="00370F6E"/>
    <w:rsid w:val="0037157B"/>
    <w:rsid w:val="0037250C"/>
    <w:rsid w:val="00372BE4"/>
    <w:rsid w:val="003761F8"/>
    <w:rsid w:val="0037691E"/>
    <w:rsid w:val="003801CC"/>
    <w:rsid w:val="00380746"/>
    <w:rsid w:val="003807AB"/>
    <w:rsid w:val="003831B5"/>
    <w:rsid w:val="00386297"/>
    <w:rsid w:val="00386C60"/>
    <w:rsid w:val="003908C2"/>
    <w:rsid w:val="0039613E"/>
    <w:rsid w:val="00396202"/>
    <w:rsid w:val="00396384"/>
    <w:rsid w:val="003966BA"/>
    <w:rsid w:val="003A16ED"/>
    <w:rsid w:val="003A3BA7"/>
    <w:rsid w:val="003A3EF2"/>
    <w:rsid w:val="003A4276"/>
    <w:rsid w:val="003A4F69"/>
    <w:rsid w:val="003A5D9C"/>
    <w:rsid w:val="003A7E3B"/>
    <w:rsid w:val="003B17AC"/>
    <w:rsid w:val="003B7016"/>
    <w:rsid w:val="003B7642"/>
    <w:rsid w:val="003C1A15"/>
    <w:rsid w:val="003C4A53"/>
    <w:rsid w:val="003C6305"/>
    <w:rsid w:val="003C6884"/>
    <w:rsid w:val="003C75FB"/>
    <w:rsid w:val="003C7D01"/>
    <w:rsid w:val="003D0540"/>
    <w:rsid w:val="003D108E"/>
    <w:rsid w:val="003D256F"/>
    <w:rsid w:val="003D6363"/>
    <w:rsid w:val="003D6E61"/>
    <w:rsid w:val="003E0BA1"/>
    <w:rsid w:val="003E2E64"/>
    <w:rsid w:val="003E3154"/>
    <w:rsid w:val="003E5B3F"/>
    <w:rsid w:val="003E6757"/>
    <w:rsid w:val="003E7862"/>
    <w:rsid w:val="003F0912"/>
    <w:rsid w:val="003F7D4D"/>
    <w:rsid w:val="00401929"/>
    <w:rsid w:val="004023B0"/>
    <w:rsid w:val="00402E7B"/>
    <w:rsid w:val="004036A5"/>
    <w:rsid w:val="004058C3"/>
    <w:rsid w:val="00406823"/>
    <w:rsid w:val="00411252"/>
    <w:rsid w:val="004115B4"/>
    <w:rsid w:val="00413745"/>
    <w:rsid w:val="00414336"/>
    <w:rsid w:val="0041711E"/>
    <w:rsid w:val="0041784F"/>
    <w:rsid w:val="00420012"/>
    <w:rsid w:val="00420828"/>
    <w:rsid w:val="00420927"/>
    <w:rsid w:val="00421B3D"/>
    <w:rsid w:val="0042299B"/>
    <w:rsid w:val="00422DEB"/>
    <w:rsid w:val="00424AC6"/>
    <w:rsid w:val="00425B96"/>
    <w:rsid w:val="00426211"/>
    <w:rsid w:val="00430622"/>
    <w:rsid w:val="00430788"/>
    <w:rsid w:val="00430E39"/>
    <w:rsid w:val="004310AD"/>
    <w:rsid w:val="004324AA"/>
    <w:rsid w:val="004325CB"/>
    <w:rsid w:val="0043447F"/>
    <w:rsid w:val="00435164"/>
    <w:rsid w:val="00435DFA"/>
    <w:rsid w:val="004361B6"/>
    <w:rsid w:val="00436CDC"/>
    <w:rsid w:val="00442824"/>
    <w:rsid w:val="00442B22"/>
    <w:rsid w:val="00443F1B"/>
    <w:rsid w:val="00444E95"/>
    <w:rsid w:val="00445568"/>
    <w:rsid w:val="00445C72"/>
    <w:rsid w:val="00453E23"/>
    <w:rsid w:val="00457CDA"/>
    <w:rsid w:val="0046069A"/>
    <w:rsid w:val="00460EBA"/>
    <w:rsid w:val="0046284F"/>
    <w:rsid w:val="004658B6"/>
    <w:rsid w:val="0046785F"/>
    <w:rsid w:val="00467BA7"/>
    <w:rsid w:val="00471904"/>
    <w:rsid w:val="00471E92"/>
    <w:rsid w:val="00474787"/>
    <w:rsid w:val="00475178"/>
    <w:rsid w:val="00475371"/>
    <w:rsid w:val="0047682E"/>
    <w:rsid w:val="004779A2"/>
    <w:rsid w:val="004804A7"/>
    <w:rsid w:val="0048135F"/>
    <w:rsid w:val="00481702"/>
    <w:rsid w:val="0048324A"/>
    <w:rsid w:val="004844D6"/>
    <w:rsid w:val="00484D9C"/>
    <w:rsid w:val="004866EC"/>
    <w:rsid w:val="004876BB"/>
    <w:rsid w:val="0049380A"/>
    <w:rsid w:val="004958BA"/>
    <w:rsid w:val="00495B79"/>
    <w:rsid w:val="004971EB"/>
    <w:rsid w:val="00497B97"/>
    <w:rsid w:val="004A0F2C"/>
    <w:rsid w:val="004A1085"/>
    <w:rsid w:val="004A3375"/>
    <w:rsid w:val="004A6F19"/>
    <w:rsid w:val="004A746A"/>
    <w:rsid w:val="004A768C"/>
    <w:rsid w:val="004A7D5F"/>
    <w:rsid w:val="004B0361"/>
    <w:rsid w:val="004B3D05"/>
    <w:rsid w:val="004B40A0"/>
    <w:rsid w:val="004B63C0"/>
    <w:rsid w:val="004B7066"/>
    <w:rsid w:val="004C155E"/>
    <w:rsid w:val="004C1ACF"/>
    <w:rsid w:val="004C2EE3"/>
    <w:rsid w:val="004C3B9A"/>
    <w:rsid w:val="004C501F"/>
    <w:rsid w:val="004C5FF4"/>
    <w:rsid w:val="004D0BA8"/>
    <w:rsid w:val="004D2BCA"/>
    <w:rsid w:val="004D65EE"/>
    <w:rsid w:val="004E2BE9"/>
    <w:rsid w:val="004E51A1"/>
    <w:rsid w:val="004E5EE5"/>
    <w:rsid w:val="004E69DF"/>
    <w:rsid w:val="004E7516"/>
    <w:rsid w:val="004F0E03"/>
    <w:rsid w:val="004F13D1"/>
    <w:rsid w:val="004F3890"/>
    <w:rsid w:val="004F5DCD"/>
    <w:rsid w:val="00501CC4"/>
    <w:rsid w:val="00506466"/>
    <w:rsid w:val="00507031"/>
    <w:rsid w:val="0050754C"/>
    <w:rsid w:val="005076E2"/>
    <w:rsid w:val="0051182E"/>
    <w:rsid w:val="005153BE"/>
    <w:rsid w:val="00517D37"/>
    <w:rsid w:val="00520FD3"/>
    <w:rsid w:val="005218E8"/>
    <w:rsid w:val="00522C3A"/>
    <w:rsid w:val="0052313E"/>
    <w:rsid w:val="00524727"/>
    <w:rsid w:val="005262AB"/>
    <w:rsid w:val="005269C6"/>
    <w:rsid w:val="00526E85"/>
    <w:rsid w:val="0052710E"/>
    <w:rsid w:val="00533B02"/>
    <w:rsid w:val="00533EC4"/>
    <w:rsid w:val="00536B70"/>
    <w:rsid w:val="00536EC5"/>
    <w:rsid w:val="00542191"/>
    <w:rsid w:val="00543777"/>
    <w:rsid w:val="00544777"/>
    <w:rsid w:val="00544A2D"/>
    <w:rsid w:val="00545DE4"/>
    <w:rsid w:val="0055043B"/>
    <w:rsid w:val="0055282D"/>
    <w:rsid w:val="0055422D"/>
    <w:rsid w:val="00556492"/>
    <w:rsid w:val="00556B87"/>
    <w:rsid w:val="00556FCE"/>
    <w:rsid w:val="00560592"/>
    <w:rsid w:val="00560E3B"/>
    <w:rsid w:val="005629BD"/>
    <w:rsid w:val="00563188"/>
    <w:rsid w:val="005637FD"/>
    <w:rsid w:val="00563F7D"/>
    <w:rsid w:val="00571306"/>
    <w:rsid w:val="00571B05"/>
    <w:rsid w:val="00573613"/>
    <w:rsid w:val="00576F80"/>
    <w:rsid w:val="00577430"/>
    <w:rsid w:val="00583B09"/>
    <w:rsid w:val="0058528A"/>
    <w:rsid w:val="005912BA"/>
    <w:rsid w:val="005914EE"/>
    <w:rsid w:val="00591CAB"/>
    <w:rsid w:val="0059354D"/>
    <w:rsid w:val="00594999"/>
    <w:rsid w:val="00597378"/>
    <w:rsid w:val="005A01AF"/>
    <w:rsid w:val="005A02CD"/>
    <w:rsid w:val="005A0372"/>
    <w:rsid w:val="005A179E"/>
    <w:rsid w:val="005A3529"/>
    <w:rsid w:val="005A495C"/>
    <w:rsid w:val="005B1526"/>
    <w:rsid w:val="005B17FF"/>
    <w:rsid w:val="005B2F2F"/>
    <w:rsid w:val="005B5FBC"/>
    <w:rsid w:val="005B7BF5"/>
    <w:rsid w:val="005C040C"/>
    <w:rsid w:val="005C2C8A"/>
    <w:rsid w:val="005C2DFD"/>
    <w:rsid w:val="005C361A"/>
    <w:rsid w:val="005C5FFC"/>
    <w:rsid w:val="005D0DEE"/>
    <w:rsid w:val="005D20AB"/>
    <w:rsid w:val="005D221F"/>
    <w:rsid w:val="005D4CAE"/>
    <w:rsid w:val="005D79EE"/>
    <w:rsid w:val="005E27CC"/>
    <w:rsid w:val="005E4645"/>
    <w:rsid w:val="005E5961"/>
    <w:rsid w:val="005E68E1"/>
    <w:rsid w:val="005F0A0E"/>
    <w:rsid w:val="005F1228"/>
    <w:rsid w:val="005F157C"/>
    <w:rsid w:val="005F47CD"/>
    <w:rsid w:val="005F6247"/>
    <w:rsid w:val="0060187C"/>
    <w:rsid w:val="00601DAF"/>
    <w:rsid w:val="00602E53"/>
    <w:rsid w:val="00603AC5"/>
    <w:rsid w:val="006103E0"/>
    <w:rsid w:val="00610C0E"/>
    <w:rsid w:val="00610C53"/>
    <w:rsid w:val="00611FCC"/>
    <w:rsid w:val="0061237A"/>
    <w:rsid w:val="006139BC"/>
    <w:rsid w:val="0061441C"/>
    <w:rsid w:val="006148A0"/>
    <w:rsid w:val="00615D35"/>
    <w:rsid w:val="006177A4"/>
    <w:rsid w:val="00622CB0"/>
    <w:rsid w:val="006232E5"/>
    <w:rsid w:val="006250D0"/>
    <w:rsid w:val="006372B3"/>
    <w:rsid w:val="00637A57"/>
    <w:rsid w:val="00640E9B"/>
    <w:rsid w:val="0064172C"/>
    <w:rsid w:val="00644A91"/>
    <w:rsid w:val="00645F94"/>
    <w:rsid w:val="0064658B"/>
    <w:rsid w:val="00646C5E"/>
    <w:rsid w:val="00650013"/>
    <w:rsid w:val="00651927"/>
    <w:rsid w:val="00651EB5"/>
    <w:rsid w:val="00651FBA"/>
    <w:rsid w:val="00655849"/>
    <w:rsid w:val="00656BD0"/>
    <w:rsid w:val="006573CF"/>
    <w:rsid w:val="006577FC"/>
    <w:rsid w:val="00657AFB"/>
    <w:rsid w:val="00660D4C"/>
    <w:rsid w:val="00665150"/>
    <w:rsid w:val="0066525F"/>
    <w:rsid w:val="0066644A"/>
    <w:rsid w:val="00667986"/>
    <w:rsid w:val="006700BF"/>
    <w:rsid w:val="00670FC5"/>
    <w:rsid w:val="006717E8"/>
    <w:rsid w:val="00675F40"/>
    <w:rsid w:val="00676967"/>
    <w:rsid w:val="00681CB5"/>
    <w:rsid w:val="00681D15"/>
    <w:rsid w:val="0068288A"/>
    <w:rsid w:val="00683EFB"/>
    <w:rsid w:val="00686B9D"/>
    <w:rsid w:val="006908D3"/>
    <w:rsid w:val="006919D7"/>
    <w:rsid w:val="006A0EAF"/>
    <w:rsid w:val="006A1557"/>
    <w:rsid w:val="006A1B72"/>
    <w:rsid w:val="006A31C1"/>
    <w:rsid w:val="006A6C8D"/>
    <w:rsid w:val="006A7C91"/>
    <w:rsid w:val="006B1256"/>
    <w:rsid w:val="006B1C43"/>
    <w:rsid w:val="006B1FE7"/>
    <w:rsid w:val="006B77D4"/>
    <w:rsid w:val="006C02D0"/>
    <w:rsid w:val="006C0B93"/>
    <w:rsid w:val="006C1103"/>
    <w:rsid w:val="006C342B"/>
    <w:rsid w:val="006C3650"/>
    <w:rsid w:val="006C73F1"/>
    <w:rsid w:val="006C7FBE"/>
    <w:rsid w:val="006D19B8"/>
    <w:rsid w:val="006D1A8E"/>
    <w:rsid w:val="006D625A"/>
    <w:rsid w:val="006D73F2"/>
    <w:rsid w:val="006E0139"/>
    <w:rsid w:val="006E1D07"/>
    <w:rsid w:val="006E2A3B"/>
    <w:rsid w:val="006E5350"/>
    <w:rsid w:val="006E5717"/>
    <w:rsid w:val="006E7251"/>
    <w:rsid w:val="006F0911"/>
    <w:rsid w:val="006F1132"/>
    <w:rsid w:val="006F3663"/>
    <w:rsid w:val="006F4F5B"/>
    <w:rsid w:val="006F7410"/>
    <w:rsid w:val="00701EF2"/>
    <w:rsid w:val="00702DF9"/>
    <w:rsid w:val="007038B4"/>
    <w:rsid w:val="0070584B"/>
    <w:rsid w:val="007058DD"/>
    <w:rsid w:val="0070649F"/>
    <w:rsid w:val="00707EA2"/>
    <w:rsid w:val="0071098D"/>
    <w:rsid w:val="00715F8A"/>
    <w:rsid w:val="00720117"/>
    <w:rsid w:val="007206B9"/>
    <w:rsid w:val="00720DC4"/>
    <w:rsid w:val="0072324A"/>
    <w:rsid w:val="00723AD5"/>
    <w:rsid w:val="0072469F"/>
    <w:rsid w:val="007258D7"/>
    <w:rsid w:val="00726E10"/>
    <w:rsid w:val="00727162"/>
    <w:rsid w:val="007337D3"/>
    <w:rsid w:val="007348E6"/>
    <w:rsid w:val="00740F59"/>
    <w:rsid w:val="0074181A"/>
    <w:rsid w:val="00741BCA"/>
    <w:rsid w:val="0074312A"/>
    <w:rsid w:val="00744473"/>
    <w:rsid w:val="00745E71"/>
    <w:rsid w:val="00747961"/>
    <w:rsid w:val="007517FC"/>
    <w:rsid w:val="00752410"/>
    <w:rsid w:val="007524B7"/>
    <w:rsid w:val="00752E69"/>
    <w:rsid w:val="00753DA7"/>
    <w:rsid w:val="007551D5"/>
    <w:rsid w:val="00755736"/>
    <w:rsid w:val="0075656F"/>
    <w:rsid w:val="00761AEA"/>
    <w:rsid w:val="00761BF1"/>
    <w:rsid w:val="00762EEC"/>
    <w:rsid w:val="00763093"/>
    <w:rsid w:val="00764F3D"/>
    <w:rsid w:val="00766E50"/>
    <w:rsid w:val="00767E69"/>
    <w:rsid w:val="00771392"/>
    <w:rsid w:val="0077159F"/>
    <w:rsid w:val="00776555"/>
    <w:rsid w:val="00776F4F"/>
    <w:rsid w:val="00777F1A"/>
    <w:rsid w:val="007808BB"/>
    <w:rsid w:val="007814DB"/>
    <w:rsid w:val="00782745"/>
    <w:rsid w:val="00782904"/>
    <w:rsid w:val="00786BD9"/>
    <w:rsid w:val="00794FFA"/>
    <w:rsid w:val="0079556E"/>
    <w:rsid w:val="00797CC8"/>
    <w:rsid w:val="007A467C"/>
    <w:rsid w:val="007A6659"/>
    <w:rsid w:val="007B3574"/>
    <w:rsid w:val="007B3A70"/>
    <w:rsid w:val="007B6772"/>
    <w:rsid w:val="007B7BDF"/>
    <w:rsid w:val="007B7C08"/>
    <w:rsid w:val="007C2C53"/>
    <w:rsid w:val="007C358A"/>
    <w:rsid w:val="007C40CF"/>
    <w:rsid w:val="007C7747"/>
    <w:rsid w:val="007D0FBC"/>
    <w:rsid w:val="007D7A3B"/>
    <w:rsid w:val="007E0794"/>
    <w:rsid w:val="007E0F9B"/>
    <w:rsid w:val="007E1286"/>
    <w:rsid w:val="007E4D08"/>
    <w:rsid w:val="007E55BF"/>
    <w:rsid w:val="007E6983"/>
    <w:rsid w:val="007E7CB8"/>
    <w:rsid w:val="007F09AE"/>
    <w:rsid w:val="007F1163"/>
    <w:rsid w:val="007F198A"/>
    <w:rsid w:val="007F2F01"/>
    <w:rsid w:val="007F34E2"/>
    <w:rsid w:val="007F4027"/>
    <w:rsid w:val="007F4298"/>
    <w:rsid w:val="007F458A"/>
    <w:rsid w:val="007F4CB3"/>
    <w:rsid w:val="007F6B32"/>
    <w:rsid w:val="008000CF"/>
    <w:rsid w:val="00801E13"/>
    <w:rsid w:val="00803FA6"/>
    <w:rsid w:val="00804159"/>
    <w:rsid w:val="00805441"/>
    <w:rsid w:val="00814DA3"/>
    <w:rsid w:val="00814F73"/>
    <w:rsid w:val="008157AB"/>
    <w:rsid w:val="00816754"/>
    <w:rsid w:val="00821F60"/>
    <w:rsid w:val="00822111"/>
    <w:rsid w:val="008224D9"/>
    <w:rsid w:val="00824C4E"/>
    <w:rsid w:val="00825713"/>
    <w:rsid w:val="0082606B"/>
    <w:rsid w:val="008263F4"/>
    <w:rsid w:val="008263FD"/>
    <w:rsid w:val="00827171"/>
    <w:rsid w:val="00832334"/>
    <w:rsid w:val="00832581"/>
    <w:rsid w:val="008367E2"/>
    <w:rsid w:val="0084164D"/>
    <w:rsid w:val="008447CD"/>
    <w:rsid w:val="00845844"/>
    <w:rsid w:val="00860380"/>
    <w:rsid w:val="0086422D"/>
    <w:rsid w:val="00866534"/>
    <w:rsid w:val="00873146"/>
    <w:rsid w:val="0087713E"/>
    <w:rsid w:val="008809FA"/>
    <w:rsid w:val="00881966"/>
    <w:rsid w:val="008826D6"/>
    <w:rsid w:val="008832BC"/>
    <w:rsid w:val="008852D6"/>
    <w:rsid w:val="00885DB8"/>
    <w:rsid w:val="00885EEF"/>
    <w:rsid w:val="008869EE"/>
    <w:rsid w:val="00887DC7"/>
    <w:rsid w:val="00887F8D"/>
    <w:rsid w:val="00891425"/>
    <w:rsid w:val="00893DE0"/>
    <w:rsid w:val="008941B0"/>
    <w:rsid w:val="00894A01"/>
    <w:rsid w:val="008A3DB6"/>
    <w:rsid w:val="008A557A"/>
    <w:rsid w:val="008A5838"/>
    <w:rsid w:val="008A6D38"/>
    <w:rsid w:val="008B0722"/>
    <w:rsid w:val="008B0916"/>
    <w:rsid w:val="008B21A9"/>
    <w:rsid w:val="008B262E"/>
    <w:rsid w:val="008B7F3C"/>
    <w:rsid w:val="008C4562"/>
    <w:rsid w:val="008C587B"/>
    <w:rsid w:val="008D0324"/>
    <w:rsid w:val="008D0D24"/>
    <w:rsid w:val="008D167B"/>
    <w:rsid w:val="008D2682"/>
    <w:rsid w:val="008D28A9"/>
    <w:rsid w:val="008D412F"/>
    <w:rsid w:val="008D4597"/>
    <w:rsid w:val="008E188D"/>
    <w:rsid w:val="008E2526"/>
    <w:rsid w:val="008F0144"/>
    <w:rsid w:val="008F088C"/>
    <w:rsid w:val="008F2744"/>
    <w:rsid w:val="008F2763"/>
    <w:rsid w:val="008F3841"/>
    <w:rsid w:val="008F4C3F"/>
    <w:rsid w:val="008F55C5"/>
    <w:rsid w:val="008F663D"/>
    <w:rsid w:val="008F666D"/>
    <w:rsid w:val="009025C3"/>
    <w:rsid w:val="009041C6"/>
    <w:rsid w:val="00905879"/>
    <w:rsid w:val="00907800"/>
    <w:rsid w:val="00910BA6"/>
    <w:rsid w:val="00916FC6"/>
    <w:rsid w:val="00917D3D"/>
    <w:rsid w:val="00920C95"/>
    <w:rsid w:val="00925D5B"/>
    <w:rsid w:val="00930871"/>
    <w:rsid w:val="00931899"/>
    <w:rsid w:val="00931D55"/>
    <w:rsid w:val="009321E1"/>
    <w:rsid w:val="00933669"/>
    <w:rsid w:val="009369A3"/>
    <w:rsid w:val="00937E38"/>
    <w:rsid w:val="0094060C"/>
    <w:rsid w:val="009412AE"/>
    <w:rsid w:val="009423AF"/>
    <w:rsid w:val="0094319D"/>
    <w:rsid w:val="009464DF"/>
    <w:rsid w:val="0095029F"/>
    <w:rsid w:val="009507A0"/>
    <w:rsid w:val="00952A7A"/>
    <w:rsid w:val="00955F5B"/>
    <w:rsid w:val="0095661D"/>
    <w:rsid w:val="00956D39"/>
    <w:rsid w:val="00960289"/>
    <w:rsid w:val="00960A15"/>
    <w:rsid w:val="009641CC"/>
    <w:rsid w:val="009645D0"/>
    <w:rsid w:val="00970A5A"/>
    <w:rsid w:val="00971167"/>
    <w:rsid w:val="00972639"/>
    <w:rsid w:val="00973706"/>
    <w:rsid w:val="00974D16"/>
    <w:rsid w:val="00975495"/>
    <w:rsid w:val="00977C09"/>
    <w:rsid w:val="00983769"/>
    <w:rsid w:val="00985F46"/>
    <w:rsid w:val="00986725"/>
    <w:rsid w:val="00986E74"/>
    <w:rsid w:val="00987784"/>
    <w:rsid w:val="00987C4E"/>
    <w:rsid w:val="009922B8"/>
    <w:rsid w:val="009931ED"/>
    <w:rsid w:val="00994AC2"/>
    <w:rsid w:val="00994C4B"/>
    <w:rsid w:val="009970C5"/>
    <w:rsid w:val="009A1BD7"/>
    <w:rsid w:val="009A307A"/>
    <w:rsid w:val="009A3977"/>
    <w:rsid w:val="009A67FD"/>
    <w:rsid w:val="009A7D84"/>
    <w:rsid w:val="009B3568"/>
    <w:rsid w:val="009B4CD1"/>
    <w:rsid w:val="009B5663"/>
    <w:rsid w:val="009B6938"/>
    <w:rsid w:val="009B6F8C"/>
    <w:rsid w:val="009C0BAE"/>
    <w:rsid w:val="009C10F0"/>
    <w:rsid w:val="009C36FC"/>
    <w:rsid w:val="009C4D87"/>
    <w:rsid w:val="009C5F70"/>
    <w:rsid w:val="009C6758"/>
    <w:rsid w:val="009D1407"/>
    <w:rsid w:val="009D1E8C"/>
    <w:rsid w:val="009D221F"/>
    <w:rsid w:val="009D2FCC"/>
    <w:rsid w:val="009D3A79"/>
    <w:rsid w:val="009D447A"/>
    <w:rsid w:val="009D7288"/>
    <w:rsid w:val="009E0AAE"/>
    <w:rsid w:val="009E2D1C"/>
    <w:rsid w:val="009E4A68"/>
    <w:rsid w:val="009F084A"/>
    <w:rsid w:val="009F4A3A"/>
    <w:rsid w:val="009F7AE6"/>
    <w:rsid w:val="00A01401"/>
    <w:rsid w:val="00A01814"/>
    <w:rsid w:val="00A02BB1"/>
    <w:rsid w:val="00A04BE0"/>
    <w:rsid w:val="00A057A3"/>
    <w:rsid w:val="00A1094B"/>
    <w:rsid w:val="00A10C36"/>
    <w:rsid w:val="00A17301"/>
    <w:rsid w:val="00A17B4E"/>
    <w:rsid w:val="00A21CBE"/>
    <w:rsid w:val="00A236A5"/>
    <w:rsid w:val="00A24584"/>
    <w:rsid w:val="00A252D2"/>
    <w:rsid w:val="00A276B0"/>
    <w:rsid w:val="00A32496"/>
    <w:rsid w:val="00A360B1"/>
    <w:rsid w:val="00A375FE"/>
    <w:rsid w:val="00A37A74"/>
    <w:rsid w:val="00A40777"/>
    <w:rsid w:val="00A40A05"/>
    <w:rsid w:val="00A43847"/>
    <w:rsid w:val="00A45287"/>
    <w:rsid w:val="00A46808"/>
    <w:rsid w:val="00A505F5"/>
    <w:rsid w:val="00A54056"/>
    <w:rsid w:val="00A56183"/>
    <w:rsid w:val="00A61188"/>
    <w:rsid w:val="00A64092"/>
    <w:rsid w:val="00A642C4"/>
    <w:rsid w:val="00A658B7"/>
    <w:rsid w:val="00A65F3F"/>
    <w:rsid w:val="00A70ED9"/>
    <w:rsid w:val="00A71BAA"/>
    <w:rsid w:val="00A72452"/>
    <w:rsid w:val="00A73C25"/>
    <w:rsid w:val="00A73CCA"/>
    <w:rsid w:val="00A748A1"/>
    <w:rsid w:val="00A7602F"/>
    <w:rsid w:val="00A76436"/>
    <w:rsid w:val="00A767C8"/>
    <w:rsid w:val="00A8111E"/>
    <w:rsid w:val="00A81FEB"/>
    <w:rsid w:val="00A85321"/>
    <w:rsid w:val="00A863FB"/>
    <w:rsid w:val="00A87CC2"/>
    <w:rsid w:val="00A901A6"/>
    <w:rsid w:val="00A9020A"/>
    <w:rsid w:val="00A91906"/>
    <w:rsid w:val="00A92281"/>
    <w:rsid w:val="00A9387B"/>
    <w:rsid w:val="00A95C9C"/>
    <w:rsid w:val="00A9615B"/>
    <w:rsid w:val="00A96DC5"/>
    <w:rsid w:val="00A977C4"/>
    <w:rsid w:val="00AA1CAF"/>
    <w:rsid w:val="00AA251F"/>
    <w:rsid w:val="00AA3975"/>
    <w:rsid w:val="00AA4F5E"/>
    <w:rsid w:val="00AA713D"/>
    <w:rsid w:val="00AA7F61"/>
    <w:rsid w:val="00AB21DB"/>
    <w:rsid w:val="00AB4347"/>
    <w:rsid w:val="00AB78E5"/>
    <w:rsid w:val="00AC101F"/>
    <w:rsid w:val="00AC1C7C"/>
    <w:rsid w:val="00AC1CDF"/>
    <w:rsid w:val="00AC4F42"/>
    <w:rsid w:val="00AC5043"/>
    <w:rsid w:val="00AD077C"/>
    <w:rsid w:val="00AD251B"/>
    <w:rsid w:val="00AD4116"/>
    <w:rsid w:val="00AD722F"/>
    <w:rsid w:val="00AD7EA1"/>
    <w:rsid w:val="00AE0BEA"/>
    <w:rsid w:val="00AE30C8"/>
    <w:rsid w:val="00AE4B82"/>
    <w:rsid w:val="00AE4EA0"/>
    <w:rsid w:val="00AF26BB"/>
    <w:rsid w:val="00AF51DD"/>
    <w:rsid w:val="00AF7162"/>
    <w:rsid w:val="00AF74CE"/>
    <w:rsid w:val="00B008CE"/>
    <w:rsid w:val="00B01C10"/>
    <w:rsid w:val="00B026C5"/>
    <w:rsid w:val="00B02904"/>
    <w:rsid w:val="00B02A63"/>
    <w:rsid w:val="00B02E30"/>
    <w:rsid w:val="00B0564D"/>
    <w:rsid w:val="00B12AB0"/>
    <w:rsid w:val="00B131DA"/>
    <w:rsid w:val="00B15121"/>
    <w:rsid w:val="00B16B27"/>
    <w:rsid w:val="00B202F3"/>
    <w:rsid w:val="00B205B7"/>
    <w:rsid w:val="00B22C89"/>
    <w:rsid w:val="00B22FE1"/>
    <w:rsid w:val="00B23B11"/>
    <w:rsid w:val="00B25408"/>
    <w:rsid w:val="00B33ED2"/>
    <w:rsid w:val="00B378FD"/>
    <w:rsid w:val="00B41208"/>
    <w:rsid w:val="00B45E1E"/>
    <w:rsid w:val="00B478EC"/>
    <w:rsid w:val="00B51E7B"/>
    <w:rsid w:val="00B53456"/>
    <w:rsid w:val="00B54593"/>
    <w:rsid w:val="00B55A05"/>
    <w:rsid w:val="00B56D7F"/>
    <w:rsid w:val="00B64FC3"/>
    <w:rsid w:val="00B66B01"/>
    <w:rsid w:val="00B66C9E"/>
    <w:rsid w:val="00B67BAA"/>
    <w:rsid w:val="00B7123F"/>
    <w:rsid w:val="00B73466"/>
    <w:rsid w:val="00B73B1D"/>
    <w:rsid w:val="00B75753"/>
    <w:rsid w:val="00B7698C"/>
    <w:rsid w:val="00B779D7"/>
    <w:rsid w:val="00B80EF8"/>
    <w:rsid w:val="00B826C3"/>
    <w:rsid w:val="00B82F64"/>
    <w:rsid w:val="00B83479"/>
    <w:rsid w:val="00B855F8"/>
    <w:rsid w:val="00B918B6"/>
    <w:rsid w:val="00B97B2C"/>
    <w:rsid w:val="00BA02A1"/>
    <w:rsid w:val="00BA0C3F"/>
    <w:rsid w:val="00BA2830"/>
    <w:rsid w:val="00BA5778"/>
    <w:rsid w:val="00BA692A"/>
    <w:rsid w:val="00BA7682"/>
    <w:rsid w:val="00BB17A3"/>
    <w:rsid w:val="00BB302C"/>
    <w:rsid w:val="00BB3A26"/>
    <w:rsid w:val="00BB53EC"/>
    <w:rsid w:val="00BB5DC3"/>
    <w:rsid w:val="00BB5F7E"/>
    <w:rsid w:val="00BB7C5C"/>
    <w:rsid w:val="00BC0479"/>
    <w:rsid w:val="00BC10BE"/>
    <w:rsid w:val="00BC1AC3"/>
    <w:rsid w:val="00BC2077"/>
    <w:rsid w:val="00BC2DF9"/>
    <w:rsid w:val="00BC2FDA"/>
    <w:rsid w:val="00BC537F"/>
    <w:rsid w:val="00BC67F3"/>
    <w:rsid w:val="00BC6FEF"/>
    <w:rsid w:val="00BC7434"/>
    <w:rsid w:val="00BC7A5A"/>
    <w:rsid w:val="00BD2AD7"/>
    <w:rsid w:val="00BD7A5B"/>
    <w:rsid w:val="00BD7D53"/>
    <w:rsid w:val="00BE4960"/>
    <w:rsid w:val="00BE4C7C"/>
    <w:rsid w:val="00BF0179"/>
    <w:rsid w:val="00BF0763"/>
    <w:rsid w:val="00BF7DB6"/>
    <w:rsid w:val="00C050BE"/>
    <w:rsid w:val="00C051E1"/>
    <w:rsid w:val="00C0617A"/>
    <w:rsid w:val="00C06B4E"/>
    <w:rsid w:val="00C072FD"/>
    <w:rsid w:val="00C10E43"/>
    <w:rsid w:val="00C10E6A"/>
    <w:rsid w:val="00C10FEF"/>
    <w:rsid w:val="00C12C7F"/>
    <w:rsid w:val="00C14966"/>
    <w:rsid w:val="00C16A66"/>
    <w:rsid w:val="00C17DE0"/>
    <w:rsid w:val="00C205AD"/>
    <w:rsid w:val="00C223AB"/>
    <w:rsid w:val="00C22605"/>
    <w:rsid w:val="00C3024F"/>
    <w:rsid w:val="00C31AAE"/>
    <w:rsid w:val="00C33B24"/>
    <w:rsid w:val="00C33D2C"/>
    <w:rsid w:val="00C41151"/>
    <w:rsid w:val="00C42357"/>
    <w:rsid w:val="00C4433D"/>
    <w:rsid w:val="00C460C7"/>
    <w:rsid w:val="00C46566"/>
    <w:rsid w:val="00C4726D"/>
    <w:rsid w:val="00C50161"/>
    <w:rsid w:val="00C5386F"/>
    <w:rsid w:val="00C55116"/>
    <w:rsid w:val="00C61639"/>
    <w:rsid w:val="00C62306"/>
    <w:rsid w:val="00C624D6"/>
    <w:rsid w:val="00C62CE7"/>
    <w:rsid w:val="00C64D42"/>
    <w:rsid w:val="00C64E36"/>
    <w:rsid w:val="00C70837"/>
    <w:rsid w:val="00C7134D"/>
    <w:rsid w:val="00C7159B"/>
    <w:rsid w:val="00C715A8"/>
    <w:rsid w:val="00C72157"/>
    <w:rsid w:val="00C73010"/>
    <w:rsid w:val="00C758F7"/>
    <w:rsid w:val="00C776EA"/>
    <w:rsid w:val="00C81CE8"/>
    <w:rsid w:val="00C912C7"/>
    <w:rsid w:val="00C91742"/>
    <w:rsid w:val="00C93F94"/>
    <w:rsid w:val="00C94819"/>
    <w:rsid w:val="00C958C2"/>
    <w:rsid w:val="00CA017A"/>
    <w:rsid w:val="00CA0DDC"/>
    <w:rsid w:val="00CA24E3"/>
    <w:rsid w:val="00CA52F5"/>
    <w:rsid w:val="00CB18F3"/>
    <w:rsid w:val="00CB1F7E"/>
    <w:rsid w:val="00CB21EB"/>
    <w:rsid w:val="00CB23D4"/>
    <w:rsid w:val="00CC19E7"/>
    <w:rsid w:val="00CC2FB3"/>
    <w:rsid w:val="00CC60BC"/>
    <w:rsid w:val="00CD6BF7"/>
    <w:rsid w:val="00CE1D45"/>
    <w:rsid w:val="00CE3D6E"/>
    <w:rsid w:val="00CE4147"/>
    <w:rsid w:val="00CE64D7"/>
    <w:rsid w:val="00CF11AB"/>
    <w:rsid w:val="00CF4540"/>
    <w:rsid w:val="00CF5367"/>
    <w:rsid w:val="00CF60AC"/>
    <w:rsid w:val="00CF7C6D"/>
    <w:rsid w:val="00D0142A"/>
    <w:rsid w:val="00D02918"/>
    <w:rsid w:val="00D0358D"/>
    <w:rsid w:val="00D041C2"/>
    <w:rsid w:val="00D078C7"/>
    <w:rsid w:val="00D07BA4"/>
    <w:rsid w:val="00D109B6"/>
    <w:rsid w:val="00D10DE3"/>
    <w:rsid w:val="00D11363"/>
    <w:rsid w:val="00D12486"/>
    <w:rsid w:val="00D143DF"/>
    <w:rsid w:val="00D146FD"/>
    <w:rsid w:val="00D16024"/>
    <w:rsid w:val="00D20847"/>
    <w:rsid w:val="00D2272E"/>
    <w:rsid w:val="00D23A28"/>
    <w:rsid w:val="00D2623B"/>
    <w:rsid w:val="00D263C1"/>
    <w:rsid w:val="00D27E63"/>
    <w:rsid w:val="00D31826"/>
    <w:rsid w:val="00D329F6"/>
    <w:rsid w:val="00D37E21"/>
    <w:rsid w:val="00D4617B"/>
    <w:rsid w:val="00D4624A"/>
    <w:rsid w:val="00D46DDD"/>
    <w:rsid w:val="00D53C85"/>
    <w:rsid w:val="00D5452A"/>
    <w:rsid w:val="00D54B4E"/>
    <w:rsid w:val="00D554C4"/>
    <w:rsid w:val="00D55C8E"/>
    <w:rsid w:val="00D56BA9"/>
    <w:rsid w:val="00D56C0C"/>
    <w:rsid w:val="00D57BF9"/>
    <w:rsid w:val="00D60214"/>
    <w:rsid w:val="00D6032C"/>
    <w:rsid w:val="00D62797"/>
    <w:rsid w:val="00D62ABB"/>
    <w:rsid w:val="00D636A5"/>
    <w:rsid w:val="00D63723"/>
    <w:rsid w:val="00D65FDB"/>
    <w:rsid w:val="00D66CCD"/>
    <w:rsid w:val="00D66D45"/>
    <w:rsid w:val="00D71731"/>
    <w:rsid w:val="00D745B9"/>
    <w:rsid w:val="00D75374"/>
    <w:rsid w:val="00D76966"/>
    <w:rsid w:val="00D776E7"/>
    <w:rsid w:val="00D80954"/>
    <w:rsid w:val="00D8271A"/>
    <w:rsid w:val="00D8596D"/>
    <w:rsid w:val="00D86F5D"/>
    <w:rsid w:val="00D90FA3"/>
    <w:rsid w:val="00D93D3C"/>
    <w:rsid w:val="00DA0086"/>
    <w:rsid w:val="00DA2D3B"/>
    <w:rsid w:val="00DA2EBF"/>
    <w:rsid w:val="00DA32CC"/>
    <w:rsid w:val="00DA4541"/>
    <w:rsid w:val="00DA5FFC"/>
    <w:rsid w:val="00DB4FBF"/>
    <w:rsid w:val="00DB5AEA"/>
    <w:rsid w:val="00DB61B3"/>
    <w:rsid w:val="00DB7B85"/>
    <w:rsid w:val="00DC2624"/>
    <w:rsid w:val="00DC2AD4"/>
    <w:rsid w:val="00DD434E"/>
    <w:rsid w:val="00DD5820"/>
    <w:rsid w:val="00DE0B53"/>
    <w:rsid w:val="00DE0DC1"/>
    <w:rsid w:val="00DE0DC8"/>
    <w:rsid w:val="00DE1D06"/>
    <w:rsid w:val="00DE26E4"/>
    <w:rsid w:val="00DE3D60"/>
    <w:rsid w:val="00DE7ACE"/>
    <w:rsid w:val="00DF2D01"/>
    <w:rsid w:val="00DF35CE"/>
    <w:rsid w:val="00DF7B99"/>
    <w:rsid w:val="00E0044E"/>
    <w:rsid w:val="00E01B43"/>
    <w:rsid w:val="00E056F4"/>
    <w:rsid w:val="00E05772"/>
    <w:rsid w:val="00E14940"/>
    <w:rsid w:val="00E24431"/>
    <w:rsid w:val="00E30D3B"/>
    <w:rsid w:val="00E31FC1"/>
    <w:rsid w:val="00E32775"/>
    <w:rsid w:val="00E33C69"/>
    <w:rsid w:val="00E34F7F"/>
    <w:rsid w:val="00E41C05"/>
    <w:rsid w:val="00E43240"/>
    <w:rsid w:val="00E43B38"/>
    <w:rsid w:val="00E44449"/>
    <w:rsid w:val="00E468C5"/>
    <w:rsid w:val="00E4726F"/>
    <w:rsid w:val="00E473BB"/>
    <w:rsid w:val="00E51E12"/>
    <w:rsid w:val="00E52573"/>
    <w:rsid w:val="00E52DDC"/>
    <w:rsid w:val="00E53F22"/>
    <w:rsid w:val="00E54CCA"/>
    <w:rsid w:val="00E56640"/>
    <w:rsid w:val="00E60B6D"/>
    <w:rsid w:val="00E73233"/>
    <w:rsid w:val="00E73811"/>
    <w:rsid w:val="00E767DD"/>
    <w:rsid w:val="00E806F8"/>
    <w:rsid w:val="00E80775"/>
    <w:rsid w:val="00E822AA"/>
    <w:rsid w:val="00E8350D"/>
    <w:rsid w:val="00E8351F"/>
    <w:rsid w:val="00E8599E"/>
    <w:rsid w:val="00E85B60"/>
    <w:rsid w:val="00E927A3"/>
    <w:rsid w:val="00E94D65"/>
    <w:rsid w:val="00E9653A"/>
    <w:rsid w:val="00E968AE"/>
    <w:rsid w:val="00E96DC0"/>
    <w:rsid w:val="00E9739E"/>
    <w:rsid w:val="00EA3653"/>
    <w:rsid w:val="00EA56C0"/>
    <w:rsid w:val="00EA5DD8"/>
    <w:rsid w:val="00EA5FCD"/>
    <w:rsid w:val="00EA7E55"/>
    <w:rsid w:val="00EB077D"/>
    <w:rsid w:val="00EB4533"/>
    <w:rsid w:val="00EB6AE3"/>
    <w:rsid w:val="00EB6B33"/>
    <w:rsid w:val="00EB748C"/>
    <w:rsid w:val="00EB786B"/>
    <w:rsid w:val="00EC1433"/>
    <w:rsid w:val="00EC1577"/>
    <w:rsid w:val="00EC2034"/>
    <w:rsid w:val="00EC5849"/>
    <w:rsid w:val="00EC5B9D"/>
    <w:rsid w:val="00EC6F9D"/>
    <w:rsid w:val="00ED16DC"/>
    <w:rsid w:val="00ED27A3"/>
    <w:rsid w:val="00ED36FE"/>
    <w:rsid w:val="00ED4D09"/>
    <w:rsid w:val="00ED68BE"/>
    <w:rsid w:val="00ED6979"/>
    <w:rsid w:val="00ED7E16"/>
    <w:rsid w:val="00EE24CC"/>
    <w:rsid w:val="00EE31F7"/>
    <w:rsid w:val="00EE3A50"/>
    <w:rsid w:val="00EE48BA"/>
    <w:rsid w:val="00EE5E79"/>
    <w:rsid w:val="00EE5FBD"/>
    <w:rsid w:val="00EE6EC9"/>
    <w:rsid w:val="00EF0C39"/>
    <w:rsid w:val="00EF0D69"/>
    <w:rsid w:val="00EF118F"/>
    <w:rsid w:val="00EF1DB2"/>
    <w:rsid w:val="00EF6452"/>
    <w:rsid w:val="00EF6DBA"/>
    <w:rsid w:val="00F0566C"/>
    <w:rsid w:val="00F05AC0"/>
    <w:rsid w:val="00F05E18"/>
    <w:rsid w:val="00F06910"/>
    <w:rsid w:val="00F07662"/>
    <w:rsid w:val="00F07873"/>
    <w:rsid w:val="00F1012C"/>
    <w:rsid w:val="00F109FE"/>
    <w:rsid w:val="00F10A68"/>
    <w:rsid w:val="00F11E69"/>
    <w:rsid w:val="00F129A8"/>
    <w:rsid w:val="00F153C6"/>
    <w:rsid w:val="00F15CEC"/>
    <w:rsid w:val="00F16706"/>
    <w:rsid w:val="00F2483A"/>
    <w:rsid w:val="00F24A7F"/>
    <w:rsid w:val="00F25137"/>
    <w:rsid w:val="00F26A8D"/>
    <w:rsid w:val="00F31096"/>
    <w:rsid w:val="00F32424"/>
    <w:rsid w:val="00F343D7"/>
    <w:rsid w:val="00F400A0"/>
    <w:rsid w:val="00F4157D"/>
    <w:rsid w:val="00F50CFB"/>
    <w:rsid w:val="00F51482"/>
    <w:rsid w:val="00F52801"/>
    <w:rsid w:val="00F54AF9"/>
    <w:rsid w:val="00F54F26"/>
    <w:rsid w:val="00F55815"/>
    <w:rsid w:val="00F57041"/>
    <w:rsid w:val="00F575E2"/>
    <w:rsid w:val="00F611CF"/>
    <w:rsid w:val="00F63280"/>
    <w:rsid w:val="00F66038"/>
    <w:rsid w:val="00F70924"/>
    <w:rsid w:val="00F70E2C"/>
    <w:rsid w:val="00F7630D"/>
    <w:rsid w:val="00F85423"/>
    <w:rsid w:val="00F87004"/>
    <w:rsid w:val="00F87365"/>
    <w:rsid w:val="00F9131C"/>
    <w:rsid w:val="00F9398D"/>
    <w:rsid w:val="00F97337"/>
    <w:rsid w:val="00F97500"/>
    <w:rsid w:val="00FA089D"/>
    <w:rsid w:val="00FA08FE"/>
    <w:rsid w:val="00FA1B7A"/>
    <w:rsid w:val="00FA25FB"/>
    <w:rsid w:val="00FA3ACB"/>
    <w:rsid w:val="00FA701D"/>
    <w:rsid w:val="00FB0F38"/>
    <w:rsid w:val="00FB6110"/>
    <w:rsid w:val="00FB7DE9"/>
    <w:rsid w:val="00FC0F71"/>
    <w:rsid w:val="00FC1A3F"/>
    <w:rsid w:val="00FC3C5C"/>
    <w:rsid w:val="00FC42C7"/>
    <w:rsid w:val="00FD5DE4"/>
    <w:rsid w:val="00FD7011"/>
    <w:rsid w:val="00FD7E03"/>
    <w:rsid w:val="00FE0418"/>
    <w:rsid w:val="00FE0947"/>
    <w:rsid w:val="00FE0D99"/>
    <w:rsid w:val="00FE477E"/>
    <w:rsid w:val="00FE5B1F"/>
    <w:rsid w:val="00FF3B1D"/>
    <w:rsid w:val="00FF4E50"/>
    <w:rsid w:val="00FF5CA3"/>
    <w:rsid w:val="00FF618D"/>
    <w:rsid w:val="00FF6BE1"/>
    <w:rsid w:val="00FF6D00"/>
    <w:rsid w:val="00FF7455"/>
    <w:rsid w:val="0FCC864E"/>
    <w:rsid w:val="760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DFEB6"/>
  <w15:docId w15:val="{578B25B7-3C16-4797-A52C-0952F942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75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A01A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A01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A01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A01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1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1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1A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1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AF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5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713E"/>
    <w:rPr>
      <w:b/>
      <w:bCs/>
    </w:rPr>
  </w:style>
  <w:style w:type="character" w:styleId="Uwydatnienie">
    <w:name w:val="Emphasis"/>
    <w:basedOn w:val="Domylnaczcionkaakapitu"/>
    <w:uiPriority w:val="20"/>
    <w:qFormat/>
    <w:rsid w:val="0087713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2571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53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it">
    <w:name w:val="cit"/>
    <w:basedOn w:val="Domylnaczcionkaakapitu"/>
    <w:rsid w:val="00983769"/>
  </w:style>
  <w:style w:type="table" w:styleId="Tabela-Siatka">
    <w:name w:val="Table Grid"/>
    <w:basedOn w:val="Standardowy"/>
    <w:uiPriority w:val="39"/>
    <w:rsid w:val="00E9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paneopen">
    <w:name w:val="contentpaneopen"/>
    <w:basedOn w:val="Normalny"/>
    <w:rsid w:val="00DF2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AE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AE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0A74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1Znak">
    <w:name w:val="Styl1 Znak"/>
    <w:link w:val="Styl1"/>
    <w:locked/>
    <w:rsid w:val="000A744D"/>
    <w:rPr>
      <w:b/>
      <w:noProof/>
      <w:color w:val="CC0099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0A744D"/>
    <w:pPr>
      <w:spacing w:before="120" w:after="120"/>
    </w:pPr>
    <w:rPr>
      <w:rFonts w:asciiTheme="minorHAnsi" w:eastAsiaTheme="minorHAnsi" w:hAnsiTheme="minorHAnsi" w:cstheme="minorBidi"/>
      <w:b/>
      <w:noProof/>
      <w:color w:val="CC0099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4310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38"/>
    <w:rPr>
      <w:color w:val="605E5C"/>
      <w:shd w:val="clear" w:color="auto" w:fill="E1DFDD"/>
    </w:rPr>
  </w:style>
  <w:style w:type="character" w:customStyle="1" w:styleId="A2">
    <w:name w:val="A2"/>
    <w:uiPriority w:val="99"/>
    <w:rsid w:val="002D7CFD"/>
    <w:rPr>
      <w:rFonts w:cs="Lato Light"/>
      <w:color w:val="000000"/>
      <w:sz w:val="10"/>
      <w:szCs w:val="1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691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59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7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E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4445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acjanutric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000dn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000dni.pl/kalendarz-zywi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000dni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0CE5-C437-4D87-AF07-78ADFE1B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1178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Irmina Brede</dc:creator>
  <cp:lastModifiedBy>Paulina Zając</cp:lastModifiedBy>
  <cp:revision>3</cp:revision>
  <cp:lastPrinted>2020-07-14T15:11:00Z</cp:lastPrinted>
  <dcterms:created xsi:type="dcterms:W3CDTF">2020-08-21T14:07:00Z</dcterms:created>
  <dcterms:modified xsi:type="dcterms:W3CDTF">2020-08-24T11:19:00Z</dcterms:modified>
</cp:coreProperties>
</file>